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D89" w:rsidRPr="000D5252" w:rsidRDefault="0092125F" w:rsidP="00637D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right="5384"/>
        <w:rPr>
          <w:sz w:val="20"/>
          <w:szCs w:val="20"/>
        </w:rPr>
      </w:pPr>
      <w:r>
        <w:rPr>
          <w:sz w:val="20"/>
          <w:szCs w:val="20"/>
        </w:rPr>
        <w:t>Приет от Общински съвет</w:t>
      </w:r>
      <w:r w:rsidR="00637D89" w:rsidRPr="000D5252">
        <w:rPr>
          <w:sz w:val="20"/>
          <w:szCs w:val="20"/>
        </w:rPr>
        <w:t xml:space="preserve"> </w:t>
      </w:r>
      <w:r>
        <w:rPr>
          <w:sz w:val="20"/>
          <w:szCs w:val="20"/>
        </w:rPr>
        <w:t>гр.</w:t>
      </w:r>
      <w:r w:rsidR="00637D89" w:rsidRPr="000D5252">
        <w:rPr>
          <w:sz w:val="20"/>
          <w:szCs w:val="20"/>
          <w:lang w:val="en-US"/>
        </w:rPr>
        <w:t xml:space="preserve"> </w:t>
      </w:r>
      <w:r w:rsidR="00637D89" w:rsidRPr="000D5252">
        <w:rPr>
          <w:sz w:val="20"/>
          <w:szCs w:val="20"/>
        </w:rPr>
        <w:t xml:space="preserve">Гулянци </w:t>
      </w:r>
    </w:p>
    <w:p w:rsidR="00637D89" w:rsidRPr="00246F30" w:rsidRDefault="00637D89" w:rsidP="00637D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right="5384"/>
        <w:rPr>
          <w:sz w:val="20"/>
          <w:szCs w:val="20"/>
          <w:lang w:val="en-US"/>
        </w:rPr>
      </w:pPr>
      <w:r>
        <w:rPr>
          <w:sz w:val="20"/>
          <w:szCs w:val="20"/>
        </w:rPr>
        <w:t>с решение №</w:t>
      </w:r>
      <w:r>
        <w:rPr>
          <w:sz w:val="20"/>
          <w:szCs w:val="20"/>
          <w:lang w:val="en-US"/>
        </w:rPr>
        <w:t>……</w:t>
      </w:r>
      <w:r w:rsidR="00993FE1">
        <w:rPr>
          <w:sz w:val="20"/>
          <w:szCs w:val="20"/>
          <w:lang w:val="en-US"/>
        </w:rPr>
        <w:t>…</w:t>
      </w:r>
      <w:r w:rsidR="00993FE1">
        <w:rPr>
          <w:sz w:val="20"/>
          <w:szCs w:val="20"/>
        </w:rPr>
        <w:t>….</w:t>
      </w:r>
      <w:r>
        <w:rPr>
          <w:sz w:val="20"/>
          <w:szCs w:val="20"/>
        </w:rPr>
        <w:t xml:space="preserve">, </w:t>
      </w:r>
    </w:p>
    <w:p w:rsidR="00637D89" w:rsidRPr="000D5252" w:rsidRDefault="00637D89" w:rsidP="00637D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right="5384"/>
        <w:rPr>
          <w:sz w:val="20"/>
          <w:szCs w:val="20"/>
        </w:rPr>
      </w:pPr>
      <w:r w:rsidRPr="000D5252">
        <w:rPr>
          <w:sz w:val="20"/>
          <w:szCs w:val="20"/>
        </w:rPr>
        <w:t xml:space="preserve">на основание  чл. 197, ал. </w:t>
      </w:r>
      <w:r w:rsidRPr="000D5252">
        <w:rPr>
          <w:sz w:val="20"/>
          <w:szCs w:val="20"/>
          <w:lang w:val="ru-RU"/>
        </w:rPr>
        <w:t>3</w:t>
      </w:r>
      <w:r w:rsidRPr="000D5252">
        <w:rPr>
          <w:sz w:val="20"/>
          <w:szCs w:val="20"/>
        </w:rPr>
        <w:t xml:space="preserve"> от Закона за предучилищното  и училищно образование.</w:t>
      </w:r>
    </w:p>
    <w:p w:rsidR="00637D89" w:rsidRPr="000D5252" w:rsidRDefault="00637D89" w:rsidP="00637D89">
      <w:pPr>
        <w:ind w:firstLine="709"/>
        <w:rPr>
          <w:b/>
          <w:sz w:val="20"/>
          <w:szCs w:val="20"/>
          <w:lang w:val="ru-RU"/>
        </w:rPr>
      </w:pPr>
    </w:p>
    <w:p w:rsidR="00637D89" w:rsidRPr="000D5252" w:rsidRDefault="00637D89" w:rsidP="00637D89">
      <w:pPr>
        <w:ind w:firstLine="709"/>
        <w:rPr>
          <w:b/>
          <w:sz w:val="20"/>
          <w:szCs w:val="20"/>
          <w:lang w:val="ru-RU"/>
        </w:rPr>
      </w:pPr>
    </w:p>
    <w:p w:rsidR="00637D89" w:rsidRDefault="00637D89" w:rsidP="00637D89">
      <w:pPr>
        <w:rPr>
          <w:b/>
          <w:sz w:val="20"/>
          <w:szCs w:val="20"/>
        </w:rPr>
      </w:pPr>
      <w:r w:rsidRPr="000D5252">
        <w:rPr>
          <w:b/>
          <w:sz w:val="20"/>
          <w:szCs w:val="20"/>
        </w:rPr>
        <w:t>СЪГЛАСУВАЛ:</w:t>
      </w:r>
    </w:p>
    <w:p w:rsidR="0057333A" w:rsidRPr="000D5252" w:rsidRDefault="0057333A" w:rsidP="00637D89">
      <w:pPr>
        <w:rPr>
          <w:b/>
          <w:sz w:val="20"/>
          <w:szCs w:val="20"/>
        </w:rPr>
      </w:pPr>
    </w:p>
    <w:p w:rsidR="00637D89" w:rsidRPr="000D5252" w:rsidRDefault="00637D89" w:rsidP="00637D89">
      <w:pPr>
        <w:rPr>
          <w:b/>
          <w:sz w:val="20"/>
          <w:szCs w:val="20"/>
        </w:rPr>
      </w:pPr>
      <w:r w:rsidRPr="000D5252">
        <w:rPr>
          <w:b/>
          <w:sz w:val="20"/>
          <w:szCs w:val="20"/>
        </w:rPr>
        <w:t xml:space="preserve">АЛБЕНА ТОТЕВА - НАЧАЛНИК </w:t>
      </w:r>
    </w:p>
    <w:p w:rsidR="00637D89" w:rsidRPr="00507063" w:rsidRDefault="00637D89" w:rsidP="00637D89">
      <w:pPr>
        <w:rPr>
          <w:b/>
          <w:color w:val="FF0000"/>
          <w:sz w:val="28"/>
          <w:szCs w:val="20"/>
        </w:rPr>
      </w:pPr>
      <w:r w:rsidRPr="000D5252">
        <w:rPr>
          <w:b/>
          <w:sz w:val="20"/>
          <w:szCs w:val="20"/>
        </w:rPr>
        <w:t>НА РЕГИОНАЛНО УПРАВЛЕНИЕ НА ОБРАЗОВАНИЕТО  - ПЛЕВЕН</w:t>
      </w:r>
      <w:r w:rsidR="00507063">
        <w:rPr>
          <w:b/>
          <w:sz w:val="20"/>
          <w:szCs w:val="20"/>
          <w:lang w:val="en-US"/>
        </w:rPr>
        <w:tab/>
      </w:r>
      <w:r w:rsidR="00507063">
        <w:rPr>
          <w:b/>
          <w:sz w:val="20"/>
          <w:szCs w:val="20"/>
          <w:lang w:val="en-US"/>
        </w:rPr>
        <w:tab/>
      </w:r>
      <w:r w:rsidR="00507063">
        <w:rPr>
          <w:b/>
          <w:sz w:val="20"/>
          <w:szCs w:val="20"/>
          <w:lang w:val="en-US"/>
        </w:rPr>
        <w:tab/>
      </w:r>
      <w:r w:rsidR="00507063">
        <w:rPr>
          <w:b/>
          <w:sz w:val="20"/>
          <w:szCs w:val="20"/>
          <w:lang w:val="en-US"/>
        </w:rPr>
        <w:tab/>
      </w:r>
      <w:r w:rsidR="00507063">
        <w:rPr>
          <w:b/>
          <w:sz w:val="20"/>
          <w:szCs w:val="20"/>
          <w:lang w:val="en-US"/>
        </w:rPr>
        <w:tab/>
      </w:r>
    </w:p>
    <w:p w:rsidR="00637D89" w:rsidRPr="000D5252" w:rsidRDefault="00637D89" w:rsidP="0092125F">
      <w:pPr>
        <w:rPr>
          <w:b/>
          <w:sz w:val="20"/>
          <w:szCs w:val="20"/>
        </w:rPr>
      </w:pPr>
      <w:r w:rsidRPr="000D5252">
        <w:rPr>
          <w:b/>
          <w:sz w:val="20"/>
          <w:szCs w:val="20"/>
        </w:rPr>
        <w:t>/ Съгласно чл. 197, ал. 3 от ЗПУО /</w:t>
      </w:r>
    </w:p>
    <w:p w:rsidR="00637D89" w:rsidRPr="00EC1D5A" w:rsidRDefault="00637D89" w:rsidP="00637D89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rPr>
          <w:b/>
          <w:sz w:val="20"/>
          <w:szCs w:val="20"/>
          <w:lang w:eastAsia="bg-BG"/>
        </w:rPr>
      </w:pP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  <w:lang w:eastAsia="bg-BG"/>
        </w:rPr>
      </w:pPr>
    </w:p>
    <w:p w:rsidR="0092125F" w:rsidRP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  <w:lang w:eastAsia="bg-BG"/>
        </w:rPr>
      </w:pPr>
    </w:p>
    <w:p w:rsid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24"/>
          <w:lang w:eastAsia="bg-BG"/>
        </w:rPr>
      </w:pPr>
      <w:r w:rsidRPr="0092125F">
        <w:rPr>
          <w:b/>
          <w:sz w:val="36"/>
          <w:szCs w:val="24"/>
          <w:lang w:eastAsia="bg-BG"/>
        </w:rPr>
        <w:t>ГОДИШЕН ПЛАН Н</w:t>
      </w:r>
      <w:r w:rsidR="0092125F">
        <w:rPr>
          <w:b/>
          <w:sz w:val="36"/>
          <w:szCs w:val="24"/>
          <w:lang w:eastAsia="bg-BG"/>
        </w:rPr>
        <w:t>А ДЕЙНОСТИТЕ</w:t>
      </w:r>
    </w:p>
    <w:p w:rsid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24"/>
          <w:lang w:eastAsia="bg-BG"/>
        </w:rPr>
      </w:pPr>
      <w:r w:rsidRPr="0092125F">
        <w:rPr>
          <w:b/>
          <w:sz w:val="36"/>
          <w:szCs w:val="24"/>
          <w:lang w:eastAsia="bg-BG"/>
        </w:rPr>
        <w:t>ЗА</w:t>
      </w:r>
      <w:r w:rsidR="0092125F">
        <w:rPr>
          <w:b/>
          <w:sz w:val="36"/>
          <w:szCs w:val="24"/>
          <w:lang w:eastAsia="bg-BG"/>
        </w:rPr>
        <w:t xml:space="preserve"> ПОДКРЕПА ЗА ЛИЧНОСТНО РАЗВИТИЕ</w:t>
      </w: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36"/>
          <w:szCs w:val="24"/>
          <w:lang w:eastAsia="bg-BG"/>
        </w:rPr>
      </w:pPr>
      <w:r w:rsidRPr="0092125F">
        <w:rPr>
          <w:b/>
          <w:sz w:val="36"/>
          <w:szCs w:val="24"/>
          <w:lang w:eastAsia="bg-BG"/>
        </w:rPr>
        <w:t xml:space="preserve">НА ДЕЦАТА И УЧЕНИЦИТЕ В ОБЩИНА ГУЛЯНЦИ </w:t>
      </w:r>
    </w:p>
    <w:p w:rsidR="00637D89" w:rsidRPr="00EC1D5A" w:rsidRDefault="00637D89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4"/>
          <w:lang w:eastAsia="bg-BG"/>
        </w:rPr>
      </w:pP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  <w:r>
        <w:rPr>
          <w:b/>
          <w:noProof/>
          <w:color w:val="000000" w:themeColor="text1"/>
          <w:sz w:val="44"/>
          <w:szCs w:val="24"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4080554</wp:posOffset>
            </wp:positionH>
            <wp:positionV relativeFrom="paragraph">
              <wp:posOffset>117978</wp:posOffset>
            </wp:positionV>
            <wp:extent cx="804815" cy="1195057"/>
            <wp:effectExtent l="19050" t="0" r="0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15" cy="1195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p w:rsidR="00637D89" w:rsidRDefault="00637D89" w:rsidP="00637D89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  <w:r w:rsidRPr="0092125F">
        <w:rPr>
          <w:b/>
          <w:color w:val="000000" w:themeColor="text1"/>
          <w:sz w:val="44"/>
          <w:szCs w:val="24"/>
          <w:lang w:eastAsia="bg-BG"/>
        </w:rPr>
        <w:t>за 20</w:t>
      </w:r>
      <w:r w:rsidRPr="0092125F">
        <w:rPr>
          <w:b/>
          <w:color w:val="000000" w:themeColor="text1"/>
          <w:sz w:val="44"/>
          <w:szCs w:val="24"/>
          <w:lang w:val="en-US" w:eastAsia="bg-BG"/>
        </w:rPr>
        <w:t>2</w:t>
      </w:r>
      <w:r w:rsidR="00D72F0C">
        <w:rPr>
          <w:b/>
          <w:color w:val="000000" w:themeColor="text1"/>
          <w:sz w:val="44"/>
          <w:szCs w:val="24"/>
          <w:lang w:eastAsia="bg-BG"/>
        </w:rPr>
        <w:t>6</w:t>
      </w:r>
      <w:bookmarkStart w:id="0" w:name="_GoBack"/>
      <w:bookmarkEnd w:id="0"/>
      <w:r w:rsidRPr="0092125F">
        <w:rPr>
          <w:b/>
          <w:color w:val="000000" w:themeColor="text1"/>
          <w:sz w:val="44"/>
          <w:szCs w:val="24"/>
          <w:lang w:val="en-US" w:eastAsia="bg-BG"/>
        </w:rPr>
        <w:t xml:space="preserve"> </w:t>
      </w:r>
      <w:r w:rsidRPr="0092125F">
        <w:rPr>
          <w:b/>
          <w:color w:val="000000" w:themeColor="text1"/>
          <w:sz w:val="44"/>
          <w:szCs w:val="24"/>
          <w:lang w:eastAsia="bg-BG"/>
        </w:rPr>
        <w:t>година</w:t>
      </w:r>
    </w:p>
    <w:p w:rsid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p w:rsidR="0092125F" w:rsidRP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44"/>
          <w:szCs w:val="24"/>
          <w:lang w:eastAsia="bg-BG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6"/>
        <w:gridCol w:w="3536"/>
        <w:gridCol w:w="3536"/>
        <w:gridCol w:w="3536"/>
      </w:tblGrid>
      <w:tr w:rsidR="0092125F" w:rsidRPr="0092125F" w:rsidTr="00EB3654">
        <w:tc>
          <w:tcPr>
            <w:tcW w:w="3536" w:type="dxa"/>
            <w:shd w:val="clear" w:color="auto" w:fill="C2D69B" w:themeFill="accent3" w:themeFillTint="99"/>
            <w:vAlign w:val="center"/>
          </w:tcPr>
          <w:p w:rsidR="0092125F" w:rsidRPr="0092125F" w:rsidRDefault="0092125F" w:rsidP="00EB3654">
            <w:pPr>
              <w:rPr>
                <w:b/>
                <w:caps/>
                <w:sz w:val="24"/>
              </w:rPr>
            </w:pPr>
            <w:r w:rsidRPr="0092125F">
              <w:rPr>
                <w:b/>
                <w:caps/>
                <w:sz w:val="24"/>
              </w:rPr>
              <w:lastRenderedPageBreak/>
              <w:t>Специфични цели</w:t>
            </w:r>
          </w:p>
        </w:tc>
        <w:tc>
          <w:tcPr>
            <w:tcW w:w="3536" w:type="dxa"/>
            <w:shd w:val="clear" w:color="auto" w:fill="C2D69B" w:themeFill="accent3" w:themeFillTint="99"/>
            <w:vAlign w:val="center"/>
          </w:tcPr>
          <w:p w:rsidR="0092125F" w:rsidRPr="0092125F" w:rsidRDefault="0092125F" w:rsidP="00EB3654">
            <w:pPr>
              <w:rPr>
                <w:b/>
                <w:caps/>
                <w:sz w:val="24"/>
              </w:rPr>
            </w:pPr>
            <w:r w:rsidRPr="0092125F">
              <w:rPr>
                <w:b/>
                <w:caps/>
                <w:sz w:val="24"/>
              </w:rPr>
              <w:t>Мярка</w:t>
            </w:r>
          </w:p>
        </w:tc>
        <w:tc>
          <w:tcPr>
            <w:tcW w:w="3536" w:type="dxa"/>
            <w:shd w:val="clear" w:color="auto" w:fill="C2D69B" w:themeFill="accent3" w:themeFillTint="99"/>
            <w:vAlign w:val="center"/>
          </w:tcPr>
          <w:p w:rsidR="0092125F" w:rsidRPr="0092125F" w:rsidRDefault="0092125F" w:rsidP="00EB3654">
            <w:pPr>
              <w:rPr>
                <w:b/>
                <w:caps/>
                <w:sz w:val="24"/>
              </w:rPr>
            </w:pPr>
            <w:r w:rsidRPr="0092125F">
              <w:rPr>
                <w:b/>
                <w:caps/>
                <w:sz w:val="24"/>
              </w:rPr>
              <w:t xml:space="preserve"> Дейност</w:t>
            </w:r>
          </w:p>
        </w:tc>
        <w:tc>
          <w:tcPr>
            <w:tcW w:w="3536" w:type="dxa"/>
            <w:shd w:val="clear" w:color="auto" w:fill="C2D69B" w:themeFill="accent3" w:themeFillTint="99"/>
            <w:vAlign w:val="center"/>
          </w:tcPr>
          <w:p w:rsidR="0092125F" w:rsidRPr="0092125F" w:rsidRDefault="0092125F" w:rsidP="00EB3654">
            <w:pPr>
              <w:rPr>
                <w:b/>
                <w:caps/>
                <w:sz w:val="24"/>
              </w:rPr>
            </w:pPr>
            <w:r w:rsidRPr="0092125F">
              <w:rPr>
                <w:b/>
                <w:caps/>
                <w:sz w:val="24"/>
              </w:rPr>
              <w:t>Отговорна институция</w:t>
            </w:r>
          </w:p>
        </w:tc>
      </w:tr>
      <w:tr w:rsidR="0092125F" w:rsidRPr="0092125F" w:rsidTr="00EB3654">
        <w:trPr>
          <w:trHeight w:val="671"/>
        </w:trPr>
        <w:tc>
          <w:tcPr>
            <w:tcW w:w="14144" w:type="dxa"/>
            <w:gridSpan w:val="4"/>
            <w:shd w:val="clear" w:color="auto" w:fill="D6E3BC" w:themeFill="accent3" w:themeFillTint="66"/>
          </w:tcPr>
          <w:p w:rsidR="0092125F" w:rsidRDefault="0092125F" w:rsidP="00EB3654">
            <w:pPr>
              <w:jc w:val="center"/>
              <w:rPr>
                <w:b/>
                <w:sz w:val="28"/>
              </w:rPr>
            </w:pPr>
            <w:r w:rsidRPr="0092125F">
              <w:rPr>
                <w:b/>
                <w:sz w:val="28"/>
              </w:rPr>
              <w:t>Стратегическа цел 1: Формиране на приобщаваща образователна среда за осигуряване правото на достъп</w:t>
            </w:r>
          </w:p>
          <w:p w:rsidR="0092125F" w:rsidRPr="0092125F" w:rsidRDefault="0092125F" w:rsidP="00EB3654">
            <w:pPr>
              <w:jc w:val="center"/>
              <w:rPr>
                <w:b/>
                <w:sz w:val="28"/>
              </w:rPr>
            </w:pPr>
            <w:r w:rsidRPr="0092125F">
              <w:rPr>
                <w:b/>
                <w:sz w:val="28"/>
              </w:rPr>
              <w:t>до качествено образование в регионалната училищна система за всяко дете и ученик.</w:t>
            </w:r>
          </w:p>
          <w:p w:rsidR="0092125F" w:rsidRPr="0092125F" w:rsidRDefault="0092125F" w:rsidP="00EB3654"/>
        </w:tc>
      </w:tr>
      <w:tr w:rsidR="0092125F" w:rsidRPr="0092125F" w:rsidTr="005801C1">
        <w:tc>
          <w:tcPr>
            <w:tcW w:w="14144" w:type="dxa"/>
            <w:gridSpan w:val="4"/>
            <w:shd w:val="clear" w:color="auto" w:fill="EAF1DD" w:themeFill="accent3" w:themeFillTint="33"/>
          </w:tcPr>
          <w:p w:rsidR="0092125F" w:rsidRPr="0092125F" w:rsidRDefault="0092125F" w:rsidP="00EB3654">
            <w:pPr>
              <w:jc w:val="center"/>
              <w:rPr>
                <w:i/>
              </w:rPr>
            </w:pPr>
            <w:r w:rsidRPr="0092125F">
              <w:rPr>
                <w:b/>
                <w:i/>
                <w:sz w:val="24"/>
                <w:u w:val="single"/>
              </w:rPr>
              <w:t>Приоритет 1.</w:t>
            </w:r>
            <w:r w:rsidRPr="0092125F">
              <w:rPr>
                <w:b/>
                <w:i/>
                <w:sz w:val="24"/>
              </w:rPr>
              <w:t xml:space="preserve"> Въвеждане и утвърждаване на ценностите на личностното развитие и приобщаващото образование за о</w:t>
            </w:r>
            <w:r w:rsidR="000279B4">
              <w:rPr>
                <w:b/>
                <w:i/>
                <w:sz w:val="24"/>
              </w:rPr>
              <w:t>бучение и възпитание на автономн</w:t>
            </w:r>
            <w:r w:rsidRPr="0092125F">
              <w:rPr>
                <w:b/>
                <w:i/>
                <w:sz w:val="24"/>
              </w:rPr>
              <w:t>и личности с индивидуален напредък и успехи.</w:t>
            </w:r>
            <w:r w:rsidR="00130F2A" w:rsidRPr="00130F2A">
              <w:rPr>
                <w:b/>
                <w:bCs/>
                <w:i/>
                <w:iCs/>
                <w:sz w:val="24"/>
              </w:rPr>
              <w:t xml:space="preserve"> Реализиране на образователни политики насочени към общата и допълнителна подкрепа за личностно развитие и бъдеща професионална реализация.</w:t>
            </w:r>
          </w:p>
        </w:tc>
      </w:tr>
      <w:tr w:rsidR="0092125F" w:rsidRPr="0092125F" w:rsidTr="00EB3654">
        <w:tc>
          <w:tcPr>
            <w:tcW w:w="3536" w:type="dxa"/>
          </w:tcPr>
          <w:p w:rsidR="007F72AA" w:rsidRPr="00D27A48" w:rsidRDefault="007F72AA" w:rsidP="00D27A48">
            <w:pPr>
              <w:jc w:val="left"/>
              <w:rPr>
                <w:sz w:val="24"/>
                <w:szCs w:val="24"/>
              </w:rPr>
            </w:pPr>
          </w:p>
          <w:p w:rsidR="0092125F" w:rsidRPr="00D27A48" w:rsidRDefault="00130F2A" w:rsidP="007F72A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72AA">
              <w:rPr>
                <w:sz w:val="24"/>
                <w:szCs w:val="24"/>
              </w:rPr>
              <w:t xml:space="preserve">. </w:t>
            </w:r>
            <w:r w:rsidR="0092125F" w:rsidRPr="007F72AA">
              <w:rPr>
                <w:sz w:val="24"/>
                <w:szCs w:val="24"/>
              </w:rPr>
              <w:t>Осигуряване на възможности</w:t>
            </w:r>
            <w:r w:rsidR="00D27A48" w:rsidRPr="007F72AA">
              <w:rPr>
                <w:sz w:val="24"/>
                <w:szCs w:val="24"/>
              </w:rPr>
              <w:t xml:space="preserve"> </w:t>
            </w:r>
            <w:r w:rsidR="007F72AA">
              <w:rPr>
                <w:sz w:val="24"/>
                <w:szCs w:val="24"/>
              </w:rPr>
              <w:t xml:space="preserve">за </w:t>
            </w:r>
            <w:r w:rsidR="0092125F" w:rsidRPr="007F72AA">
              <w:rPr>
                <w:sz w:val="24"/>
                <w:szCs w:val="24"/>
              </w:rPr>
              <w:t>ранно</w:t>
            </w:r>
            <w:r w:rsidR="00D27A48" w:rsidRPr="007F72AA">
              <w:rPr>
                <w:sz w:val="24"/>
                <w:szCs w:val="24"/>
              </w:rPr>
              <w:t xml:space="preserve"> </w:t>
            </w:r>
            <w:r w:rsidR="0092125F" w:rsidRPr="007F72AA">
              <w:rPr>
                <w:sz w:val="24"/>
                <w:szCs w:val="24"/>
              </w:rPr>
              <w:t>разпознаване и</w:t>
            </w:r>
            <w:r w:rsidR="007F72AA">
              <w:rPr>
                <w:sz w:val="24"/>
                <w:szCs w:val="24"/>
              </w:rPr>
              <w:t xml:space="preserve"> </w:t>
            </w:r>
            <w:r w:rsidR="0092125F" w:rsidRPr="00D27A48">
              <w:rPr>
                <w:sz w:val="24"/>
                <w:szCs w:val="24"/>
              </w:rPr>
              <w:t>оценяване на потребностите от подкрепа за личностно развитие на децата и учениците.</w:t>
            </w:r>
          </w:p>
        </w:tc>
        <w:tc>
          <w:tcPr>
            <w:tcW w:w="3536" w:type="dxa"/>
          </w:tcPr>
          <w:p w:rsidR="007F72AA" w:rsidRPr="00D82287" w:rsidRDefault="007F72AA" w:rsidP="007F72AA">
            <w:pPr>
              <w:ind w:hanging="2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</w:p>
          <w:p w:rsidR="007F72AA" w:rsidRDefault="007F72AA" w:rsidP="00EB3654">
            <w:pPr>
              <w:rPr>
                <w:sz w:val="24"/>
              </w:rPr>
            </w:pPr>
          </w:p>
          <w:p w:rsidR="0092125F" w:rsidRPr="0092125F" w:rsidRDefault="008D47EA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7F72AA">
              <w:rPr>
                <w:sz w:val="24"/>
              </w:rPr>
              <w:t xml:space="preserve">. </w:t>
            </w:r>
            <w:r w:rsidR="0092125F" w:rsidRPr="0092125F">
              <w:rPr>
                <w:sz w:val="24"/>
              </w:rPr>
              <w:t>Ранна оценка на дарби при децата и учениците, Скрининг;</w:t>
            </w:r>
          </w:p>
          <w:p w:rsidR="0092125F" w:rsidRPr="0092125F" w:rsidRDefault="008D47EA" w:rsidP="00EB3654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92125F" w:rsidRPr="0092125F">
              <w:rPr>
                <w:sz w:val="24"/>
              </w:rPr>
              <w:t>. Ранна оценка на рискове в развитието на децата и учениците, които могат да създадат предпоставки за трудности в ученето и успешното им развитие;</w:t>
            </w:r>
          </w:p>
          <w:p w:rsidR="0092125F" w:rsidRPr="0092125F" w:rsidRDefault="008D47EA" w:rsidP="007F72AA">
            <w:r>
              <w:rPr>
                <w:sz w:val="24"/>
              </w:rPr>
              <w:t>3</w:t>
            </w:r>
            <w:r w:rsidR="0092125F" w:rsidRPr="0092125F">
              <w:rPr>
                <w:sz w:val="24"/>
              </w:rPr>
              <w:t xml:space="preserve">. Създаване на </w:t>
            </w:r>
            <w:r w:rsidR="007F72AA">
              <w:rPr>
                <w:sz w:val="24"/>
              </w:rPr>
              <w:t>работеща</w:t>
            </w:r>
            <w:r w:rsidR="0092125F" w:rsidRPr="0092125F">
              <w:rPr>
                <w:sz w:val="24"/>
              </w:rPr>
              <w:t xml:space="preserve"> система за</w:t>
            </w:r>
            <w:r w:rsidR="007F72AA">
              <w:rPr>
                <w:sz w:val="24"/>
              </w:rPr>
              <w:t xml:space="preserve"> идентифициране на</w:t>
            </w:r>
            <w:r w:rsidR="0092125F" w:rsidRPr="0092125F">
              <w:rPr>
                <w:sz w:val="24"/>
              </w:rPr>
              <w:t xml:space="preserve"> групи деца и ученици, за които е необходима подкрепа.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Работещи екипи за оценка на деца и ученици с изявени дарби.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Участие на деца и ученици в регионални, национални и международни състезания и конкурси.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Идентифициране и работа с деца и ученици със СОП, увреждания, хронични заболявания и др.</w:t>
            </w:r>
          </w:p>
          <w:p w:rsidR="0092125F" w:rsidRPr="0092125F" w:rsidRDefault="0092125F" w:rsidP="00EB3654">
            <w:r w:rsidRPr="0092125F">
              <w:rPr>
                <w:sz w:val="24"/>
              </w:rPr>
              <w:t>Изготвяне и поддържане на  регистри с данни за деца и ученици, които се нуждаят от допълнителна подкрепа.</w:t>
            </w:r>
          </w:p>
        </w:tc>
        <w:tc>
          <w:tcPr>
            <w:tcW w:w="3536" w:type="dxa"/>
          </w:tcPr>
          <w:p w:rsidR="0092125F" w:rsidRPr="007F72AA" w:rsidRDefault="0092125F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Община Гулянци</w:t>
            </w:r>
          </w:p>
          <w:p w:rsidR="0092125F" w:rsidRPr="007F72AA" w:rsidRDefault="0092125F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Училища</w:t>
            </w:r>
          </w:p>
          <w:p w:rsidR="0092125F" w:rsidRPr="007F72AA" w:rsidRDefault="0092125F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Детски градини</w:t>
            </w:r>
          </w:p>
        </w:tc>
      </w:tr>
      <w:tr w:rsidR="0092125F" w:rsidRPr="0092125F" w:rsidTr="00EB3654">
        <w:tc>
          <w:tcPr>
            <w:tcW w:w="3536" w:type="dxa"/>
          </w:tcPr>
          <w:p w:rsidR="0092125F" w:rsidRPr="00D27A48" w:rsidRDefault="00130F2A" w:rsidP="00D27A4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125F" w:rsidRPr="00D27A48">
              <w:rPr>
                <w:sz w:val="24"/>
                <w:szCs w:val="24"/>
              </w:rPr>
              <w:t>. Разработване и прилагане на</w:t>
            </w:r>
          </w:p>
          <w:p w:rsidR="0092125F" w:rsidRPr="00D27A48" w:rsidRDefault="0092125F" w:rsidP="00D27A48">
            <w:pPr>
              <w:jc w:val="left"/>
              <w:rPr>
                <w:sz w:val="24"/>
                <w:szCs w:val="24"/>
              </w:rPr>
            </w:pPr>
            <w:r w:rsidRPr="00D27A48">
              <w:rPr>
                <w:sz w:val="24"/>
                <w:szCs w:val="24"/>
              </w:rPr>
              <w:t>политики</w:t>
            </w:r>
            <w:r w:rsidRPr="00D27A48">
              <w:rPr>
                <w:sz w:val="24"/>
                <w:szCs w:val="24"/>
              </w:rPr>
              <w:tab/>
              <w:t>за</w:t>
            </w:r>
            <w:r w:rsidRPr="00D27A48">
              <w:rPr>
                <w:sz w:val="24"/>
                <w:szCs w:val="24"/>
              </w:rPr>
              <w:tab/>
              <w:t>подкрепа за личностно развитие на децата и учениците.</w:t>
            </w:r>
            <w:r w:rsidRPr="00D27A48">
              <w:rPr>
                <w:sz w:val="24"/>
                <w:szCs w:val="24"/>
              </w:rPr>
              <w:tab/>
              <w:t>Прилагане на активни политики за реализиране на проекти, финансирани</w:t>
            </w:r>
            <w:r w:rsidRPr="00D27A48">
              <w:rPr>
                <w:sz w:val="24"/>
                <w:szCs w:val="24"/>
              </w:rPr>
              <w:tab/>
              <w:t>със средства</w:t>
            </w:r>
            <w:r w:rsidRPr="00D27A48">
              <w:rPr>
                <w:sz w:val="24"/>
                <w:szCs w:val="24"/>
              </w:rPr>
              <w:tab/>
              <w:t xml:space="preserve">по различните оперативни програми на Европейския съюз, </w:t>
            </w:r>
            <w:r w:rsidRPr="00D27A48">
              <w:rPr>
                <w:sz w:val="24"/>
                <w:szCs w:val="24"/>
              </w:rPr>
              <w:lastRenderedPageBreak/>
              <w:t>както и чрез други</w:t>
            </w:r>
            <w:r w:rsidRPr="00D27A48">
              <w:rPr>
                <w:sz w:val="24"/>
                <w:szCs w:val="24"/>
              </w:rPr>
              <w:tab/>
              <w:t>фондове и програми, осигуряващи допълнителен финансов ресурс и дългосрочно положително въздействие върху местната общност за прилагане на иновационни</w:t>
            </w:r>
            <w:r w:rsidRPr="00D27A48">
              <w:rPr>
                <w:sz w:val="24"/>
                <w:szCs w:val="24"/>
              </w:rPr>
              <w:tab/>
              <w:t>методи,  технологии</w:t>
            </w:r>
            <w:r w:rsidRPr="00D27A48">
              <w:rPr>
                <w:sz w:val="24"/>
                <w:szCs w:val="24"/>
              </w:rPr>
              <w:tab/>
              <w:t>и</w:t>
            </w:r>
            <w:r w:rsidRPr="00D27A48">
              <w:rPr>
                <w:sz w:val="24"/>
                <w:szCs w:val="24"/>
              </w:rPr>
              <w:tab/>
              <w:t>форми</w:t>
            </w:r>
            <w:r w:rsidRPr="00D27A48">
              <w:rPr>
                <w:sz w:val="24"/>
                <w:szCs w:val="24"/>
              </w:rPr>
              <w:tab/>
              <w:t xml:space="preserve"> за</w:t>
            </w:r>
          </w:p>
          <w:p w:rsidR="0092125F" w:rsidRPr="00D27A48" w:rsidRDefault="0092125F" w:rsidP="00D27A48">
            <w:pPr>
              <w:jc w:val="left"/>
              <w:rPr>
                <w:sz w:val="24"/>
                <w:szCs w:val="24"/>
              </w:rPr>
            </w:pPr>
            <w:r w:rsidRPr="00D27A48">
              <w:rPr>
                <w:sz w:val="24"/>
                <w:szCs w:val="24"/>
              </w:rPr>
              <w:t>подпомагане</w:t>
            </w:r>
            <w:r w:rsidRPr="00D27A48">
              <w:rPr>
                <w:sz w:val="24"/>
                <w:szCs w:val="24"/>
              </w:rPr>
              <w:tab/>
              <w:t>на личностното</w:t>
            </w:r>
          </w:p>
          <w:p w:rsidR="0092125F" w:rsidRPr="00D27A48" w:rsidRDefault="0092125F" w:rsidP="00D27A48">
            <w:pPr>
              <w:jc w:val="left"/>
              <w:rPr>
                <w:sz w:val="24"/>
                <w:szCs w:val="24"/>
              </w:rPr>
            </w:pPr>
            <w:r w:rsidRPr="00D27A48">
              <w:rPr>
                <w:sz w:val="24"/>
                <w:szCs w:val="24"/>
              </w:rPr>
              <w:t>развитие на различните групи</w:t>
            </w:r>
          </w:p>
          <w:p w:rsidR="0092125F" w:rsidRDefault="0092125F" w:rsidP="00D27A48">
            <w:pPr>
              <w:jc w:val="left"/>
              <w:rPr>
                <w:sz w:val="24"/>
                <w:szCs w:val="24"/>
              </w:rPr>
            </w:pPr>
            <w:r w:rsidRPr="00D27A48">
              <w:rPr>
                <w:sz w:val="24"/>
                <w:szCs w:val="24"/>
              </w:rPr>
              <w:t>деца и ученици.</w:t>
            </w:r>
          </w:p>
          <w:p w:rsidR="00130F2A" w:rsidRPr="00D27A48" w:rsidRDefault="00130F2A" w:rsidP="00D27A48">
            <w:pPr>
              <w:jc w:val="left"/>
              <w:rPr>
                <w:sz w:val="24"/>
                <w:szCs w:val="24"/>
              </w:rPr>
            </w:pPr>
          </w:p>
          <w:p w:rsidR="0092125F" w:rsidRPr="00D27A48" w:rsidRDefault="00130F2A" w:rsidP="00D27A4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r w:rsidRPr="00130F2A">
              <w:rPr>
                <w:sz w:val="24"/>
                <w:szCs w:val="24"/>
              </w:rPr>
              <w:t>Създаване на общ набор от компетенции към педагогическия и непедагогически персонал за реализиране на ефективни политики за обща и допълнителна подкрепа за личностно развитие на децата и учениците чрез прилагането на компетентностния подход</w:t>
            </w:r>
          </w:p>
        </w:tc>
        <w:tc>
          <w:tcPr>
            <w:tcW w:w="3536" w:type="dxa"/>
          </w:tcPr>
          <w:p w:rsidR="0092125F" w:rsidRPr="0092125F" w:rsidRDefault="0019453D" w:rsidP="00EB365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  <w:r w:rsidR="0092125F" w:rsidRPr="0092125F">
              <w:rPr>
                <w:sz w:val="24"/>
              </w:rPr>
              <w:t>. Разработване на програми/проекти или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 xml:space="preserve">актуализиране на съществуващи такива 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7D28D7" w:rsidRPr="00D82287" w:rsidRDefault="007D28D7" w:rsidP="007D2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7D28D7" w:rsidRDefault="0019453D" w:rsidP="007D2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 w:rsidRPr="00E82A37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  <w:r w:rsidR="007D28D7" w:rsidRPr="00E82A37"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  <w:r w:rsidR="007D28D7"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Участие на образователните </w:t>
            </w:r>
            <w:r w:rsidR="007D28D7" w:rsidRPr="00D82287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институции в проекти по Оперативни програми, Национални програми, Областни и Общински проектни дейности, насочени към включване на децата и учениците в дейности за личностно развитие.</w:t>
            </w:r>
          </w:p>
          <w:p w:rsidR="0019453D" w:rsidRPr="00D82287" w:rsidRDefault="0019453D" w:rsidP="007D28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9453D" w:rsidRPr="0092125F" w:rsidRDefault="0019453D" w:rsidP="0019453D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Pr="0092125F">
              <w:rPr>
                <w:sz w:val="24"/>
              </w:rPr>
              <w:t>. Развитие</w:t>
            </w:r>
            <w:r w:rsidRPr="0092125F">
              <w:rPr>
                <w:sz w:val="24"/>
              </w:rPr>
              <w:tab/>
              <w:t>на междуинституционалното</w:t>
            </w:r>
          </w:p>
          <w:p w:rsidR="0019453D" w:rsidRDefault="0019453D" w:rsidP="0019453D">
            <w:pPr>
              <w:rPr>
                <w:sz w:val="24"/>
              </w:rPr>
            </w:pPr>
            <w:r w:rsidRPr="0092125F">
              <w:rPr>
                <w:sz w:val="24"/>
              </w:rPr>
              <w:t>сътрудничество за изпълнение на целите на приобщаващото образование и подкрепа на личностното развитие на децата и учениците.</w:t>
            </w:r>
          </w:p>
          <w:p w:rsidR="000279B4" w:rsidRPr="0092125F" w:rsidRDefault="000279B4" w:rsidP="0019453D">
            <w:pPr>
              <w:rPr>
                <w:sz w:val="24"/>
              </w:rPr>
            </w:pPr>
          </w:p>
          <w:p w:rsidR="0092125F" w:rsidRDefault="000279B4" w:rsidP="00EB3654">
            <w:pPr>
              <w:rPr>
                <w:rFonts w:eastAsia="Times New Roman"/>
                <w:bCs/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7.</w:t>
            </w:r>
            <w:r w:rsidRPr="000279B4">
              <w:rPr>
                <w:rFonts w:eastAsia="Times New Roman"/>
                <w:bCs/>
                <w:sz w:val="24"/>
                <w:szCs w:val="24"/>
                <w:lang w:eastAsia="bg-BG"/>
              </w:rPr>
              <w:t xml:space="preserve"> Осигуреност и устойчиво обезпечаване на образователната система с квалифицирани специалисти – мотивирани, креативни, компетентни, диалогични, подкрепящи, за постигане целите на общата и допълнителна подкрепа за личностно развитие на децата и учениците</w:t>
            </w:r>
          </w:p>
          <w:p w:rsidR="000279B4" w:rsidRDefault="000279B4" w:rsidP="00EB3654">
            <w:pPr>
              <w:rPr>
                <w:rFonts w:eastAsia="Times New Roman"/>
                <w:bCs/>
                <w:sz w:val="24"/>
                <w:szCs w:val="24"/>
                <w:lang w:eastAsia="bg-BG"/>
              </w:rPr>
            </w:pPr>
          </w:p>
          <w:p w:rsidR="000279B4" w:rsidRDefault="000279B4" w:rsidP="00EB3654">
            <w:pPr>
              <w:rPr>
                <w:rFonts w:eastAsia="Times New Roman"/>
                <w:bCs/>
                <w:sz w:val="24"/>
                <w:szCs w:val="24"/>
                <w:lang w:eastAsia="bg-BG"/>
              </w:rPr>
            </w:pPr>
          </w:p>
          <w:p w:rsidR="000279B4" w:rsidRDefault="000279B4" w:rsidP="00EB3654">
            <w:pPr>
              <w:rPr>
                <w:rFonts w:eastAsia="Times New Roman"/>
                <w:bCs/>
                <w:sz w:val="24"/>
                <w:szCs w:val="24"/>
                <w:lang w:eastAsia="bg-BG"/>
              </w:rPr>
            </w:pPr>
          </w:p>
          <w:p w:rsidR="000279B4" w:rsidRPr="000279B4" w:rsidRDefault="000279B4" w:rsidP="00EB3654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lastRenderedPageBreak/>
              <w:t>Реализиране на проекти, насочени към подпомагане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дейностите на подкрепящото образование за личностно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развитие на децата и учениците.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92125F" w:rsidRPr="0092125F" w:rsidTr="00EB3654">
              <w:trPr>
                <w:trHeight w:val="107"/>
              </w:trPr>
              <w:tc>
                <w:tcPr>
                  <w:tcW w:w="0" w:type="auto"/>
                </w:tcPr>
                <w:p w:rsidR="0092125F" w:rsidRPr="0092125F" w:rsidRDefault="0092125F" w:rsidP="00EB3654">
                  <w:pPr>
                    <w:pStyle w:val="Default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92125F" w:rsidRPr="005416F3" w:rsidRDefault="007D28D7" w:rsidP="00EB3654">
            <w:pPr>
              <w:rPr>
                <w:sz w:val="24"/>
                <w:szCs w:val="24"/>
              </w:rPr>
            </w:pPr>
            <w:r w:rsidRPr="005416F3">
              <w:rPr>
                <w:sz w:val="24"/>
                <w:szCs w:val="24"/>
              </w:rPr>
              <w:t xml:space="preserve">Провеждане на форуми, кръгли маси и др. междуинституционални срещи </w:t>
            </w:r>
            <w:r w:rsidRPr="005416F3">
              <w:rPr>
                <w:sz w:val="24"/>
                <w:szCs w:val="24"/>
              </w:rPr>
              <w:lastRenderedPageBreak/>
              <w:t>за набелязване и конкретизиране на съвместни събития и мерки.</w:t>
            </w:r>
          </w:p>
          <w:p w:rsidR="005416F3" w:rsidRPr="005416F3" w:rsidRDefault="005416F3" w:rsidP="005416F3">
            <w:pPr>
              <w:autoSpaceDE w:val="0"/>
              <w:autoSpaceDN w:val="0"/>
              <w:adjustRightInd w:val="0"/>
              <w:ind w:firstLine="720"/>
              <w:contextualSpacing/>
              <w:rPr>
                <w:rFonts w:eastAsia="Times New Roman"/>
                <w:bCs/>
                <w:sz w:val="24"/>
                <w:szCs w:val="24"/>
                <w:lang w:eastAsia="bg-BG"/>
              </w:rPr>
            </w:pPr>
            <w:r w:rsidRPr="005416F3">
              <w:rPr>
                <w:rFonts w:eastAsia="Times New Roman"/>
                <w:bCs/>
                <w:sz w:val="24"/>
                <w:szCs w:val="24"/>
                <w:lang w:eastAsia="bg-BG"/>
              </w:rPr>
              <w:t>Участие на педагогически и непедагогически персонал, реализиращ дейности за обща и допълнителна подкрепа за личностно развитие на децата и учениците в специализирани обучения за допълнителна квалификация за професионално развитие по проблеми на общата и допълнителна подкрепа за личностно развитие.</w:t>
            </w:r>
          </w:p>
          <w:p w:rsidR="005416F3" w:rsidRPr="0092125F" w:rsidRDefault="005416F3" w:rsidP="00EB3654"/>
        </w:tc>
        <w:tc>
          <w:tcPr>
            <w:tcW w:w="3536" w:type="dxa"/>
          </w:tcPr>
          <w:p w:rsidR="0092125F" w:rsidRPr="007F72AA" w:rsidRDefault="0092125F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lastRenderedPageBreak/>
              <w:t>Община Гулянци</w:t>
            </w:r>
          </w:p>
          <w:p w:rsidR="0092125F" w:rsidRPr="007F72AA" w:rsidRDefault="007F72AA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Училища</w:t>
            </w:r>
          </w:p>
          <w:p w:rsidR="007F72AA" w:rsidRPr="007F72AA" w:rsidRDefault="007F72AA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Детски градини</w:t>
            </w:r>
          </w:p>
          <w:p w:rsidR="007F72AA" w:rsidRDefault="007F72AA" w:rsidP="00EB3654">
            <w:pPr>
              <w:rPr>
                <w:sz w:val="24"/>
                <w:szCs w:val="24"/>
              </w:rPr>
            </w:pPr>
            <w:r w:rsidRPr="007F72AA">
              <w:rPr>
                <w:sz w:val="24"/>
                <w:szCs w:val="24"/>
              </w:rPr>
              <w:t>ЦОП гр. Гулянци</w:t>
            </w:r>
          </w:p>
          <w:p w:rsidR="007F72AA" w:rsidRDefault="007F72AA" w:rsidP="00EB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ДСП гр. Никопол</w:t>
            </w:r>
          </w:p>
          <w:p w:rsidR="007F72AA" w:rsidRDefault="0019453D" w:rsidP="00EB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ДПС към РПУ</w:t>
            </w:r>
            <w:r w:rsidR="007F72AA">
              <w:rPr>
                <w:sz w:val="24"/>
                <w:szCs w:val="24"/>
              </w:rPr>
              <w:t xml:space="preserve"> – Гулянци</w:t>
            </w:r>
          </w:p>
          <w:p w:rsidR="007F72AA" w:rsidRDefault="007F72AA" w:rsidP="00EB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МКБППМН</w:t>
            </w:r>
          </w:p>
          <w:p w:rsidR="007F72AA" w:rsidRPr="007F72AA" w:rsidRDefault="007F72AA" w:rsidP="00EB3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 специалисти и звена</w:t>
            </w:r>
          </w:p>
        </w:tc>
      </w:tr>
      <w:tr w:rsidR="0092125F" w:rsidRPr="0092125F" w:rsidTr="005801C1">
        <w:tc>
          <w:tcPr>
            <w:tcW w:w="14144" w:type="dxa"/>
            <w:gridSpan w:val="4"/>
            <w:shd w:val="clear" w:color="auto" w:fill="EAF1DD" w:themeFill="accent3" w:themeFillTint="33"/>
          </w:tcPr>
          <w:p w:rsidR="0092125F" w:rsidRPr="0092125F" w:rsidRDefault="0092125F" w:rsidP="00EB3654">
            <w:pPr>
              <w:jc w:val="center"/>
              <w:rPr>
                <w:sz w:val="24"/>
              </w:rPr>
            </w:pPr>
            <w:r w:rsidRPr="0092125F">
              <w:rPr>
                <w:b/>
                <w:i/>
                <w:sz w:val="24"/>
                <w:u w:val="single"/>
              </w:rPr>
              <w:lastRenderedPageBreak/>
              <w:t>Приоритет 2.</w:t>
            </w:r>
            <w:r w:rsidRPr="0092125F">
              <w:rPr>
                <w:b/>
                <w:i/>
                <w:sz w:val="24"/>
              </w:rPr>
              <w:t xml:space="preserve"> Осъзнаване, приемане и подкрепа на индивидуалността на всяко дете и ученик и на разнообразието от потребности.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jc w:val="left"/>
              <w:rPr>
                <w:sz w:val="24"/>
              </w:rPr>
            </w:pPr>
            <w:r w:rsidRPr="0092125F">
              <w:rPr>
                <w:sz w:val="24"/>
              </w:rPr>
              <w:t>1. Прилагане</w:t>
            </w:r>
            <w:r w:rsidRPr="0092125F">
              <w:rPr>
                <w:sz w:val="24"/>
              </w:rPr>
              <w:tab/>
              <w:t>на</w:t>
            </w:r>
            <w:r w:rsidRPr="0092125F">
              <w:rPr>
                <w:sz w:val="24"/>
              </w:rPr>
              <w:tab/>
              <w:t>ефективни</w:t>
            </w:r>
            <w:r w:rsidR="00AA160B">
              <w:rPr>
                <w:sz w:val="24"/>
              </w:rPr>
              <w:t xml:space="preserve"> и иновативни</w:t>
            </w:r>
          </w:p>
          <w:p w:rsidR="0092125F" w:rsidRPr="0092125F" w:rsidRDefault="0092125F" w:rsidP="00EB3654">
            <w:pPr>
              <w:jc w:val="left"/>
              <w:rPr>
                <w:sz w:val="24"/>
              </w:rPr>
            </w:pPr>
            <w:r w:rsidRPr="0092125F">
              <w:rPr>
                <w:sz w:val="24"/>
              </w:rPr>
              <w:t>стратегии, подходи, методи,</w:t>
            </w:r>
          </w:p>
          <w:p w:rsidR="0092125F" w:rsidRPr="0092125F" w:rsidRDefault="0092125F" w:rsidP="00EB3654">
            <w:pPr>
              <w:jc w:val="left"/>
              <w:rPr>
                <w:sz w:val="24"/>
              </w:rPr>
            </w:pPr>
            <w:r w:rsidRPr="0092125F">
              <w:rPr>
                <w:sz w:val="24"/>
              </w:rPr>
              <w:t>форми и средства за осигуряване на обща подкрепа, насочена към развиване</w:t>
            </w:r>
            <w:r w:rsidRPr="0092125F">
              <w:rPr>
                <w:sz w:val="24"/>
              </w:rPr>
              <w:tab/>
              <w:t>на потенциала</w:t>
            </w:r>
            <w:r w:rsidRPr="0092125F">
              <w:rPr>
                <w:sz w:val="24"/>
              </w:rPr>
              <w:tab/>
              <w:t>на всяко дете или ученик.</w:t>
            </w:r>
          </w:p>
        </w:tc>
        <w:tc>
          <w:tcPr>
            <w:tcW w:w="3536" w:type="dxa"/>
          </w:tcPr>
          <w:p w:rsid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8</w:t>
            </w:r>
            <w:r w:rsidR="0092125F" w:rsidRPr="0092125F">
              <w:rPr>
                <w:sz w:val="24"/>
              </w:rPr>
              <w:t>. Развитие на заложбите и удовлетворяване на потребностите на надарените деца;</w:t>
            </w:r>
          </w:p>
          <w:p w:rsidR="00F84324" w:rsidRPr="0092125F" w:rsidRDefault="00F84324" w:rsidP="00EB3654">
            <w:pPr>
              <w:rPr>
                <w:sz w:val="24"/>
              </w:rPr>
            </w:pPr>
          </w:p>
          <w:p w:rsidR="00F84324" w:rsidRPr="00F84324" w:rsidRDefault="00F84324" w:rsidP="00F84324">
            <w:pPr>
              <w:rPr>
                <w:lang w:val="ru-RU"/>
              </w:rPr>
            </w:pPr>
            <w:r w:rsidRPr="00F84324">
              <w:rPr>
                <w:bCs/>
                <w:lang w:val="ru-RU"/>
              </w:rPr>
              <w:t>9.</w:t>
            </w:r>
            <w:r w:rsidRPr="00F84324">
              <w:rPr>
                <w:bCs/>
              </w:rPr>
              <w:t xml:space="preserve"> </w:t>
            </w:r>
            <w:r w:rsidRPr="00F84324">
              <w:rPr>
                <w:bCs/>
                <w:sz w:val="24"/>
                <w:szCs w:val="24"/>
              </w:rPr>
              <w:t>Преодоляване на бариери и предизвикателства за учене и осигуряване на обща и допълнителна подкрепа за приобщаване на децата и учениците с обучителни затруднения, СОП и хронични заболявания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F84324" w:rsidP="00EB3654">
            <w:pPr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  <w:r w:rsidR="0092125F" w:rsidRPr="0092125F">
              <w:rPr>
                <w:sz w:val="24"/>
              </w:rPr>
              <w:t>. Осигуряване на обща подкрепа на ученици с проблемно поведение.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 xml:space="preserve">Функциониране на клубове по интереси във всяко училище; 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Организиране на съвместни мероприятия между Община Гулянци; училища, детски градини, читалища,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библиотеки, ПК, Спортни клубове.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Инициативи и дейности на: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ЦОП гр.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МКБППМН</w:t>
            </w:r>
          </w:p>
          <w:p w:rsidR="0092125F" w:rsidRPr="0092125F" w:rsidRDefault="007F72AA" w:rsidP="00EB3654">
            <w:pPr>
              <w:rPr>
                <w:sz w:val="24"/>
              </w:rPr>
            </w:pPr>
            <w:r>
              <w:rPr>
                <w:sz w:val="24"/>
              </w:rPr>
              <w:t>Закрила на детето към ДСП Никопол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Община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Детски градини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Читалища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Спортни и пенсионерски клубове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ЦОП гр. Гулянци 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МКБППМН</w:t>
            </w:r>
          </w:p>
          <w:p w:rsidR="0092125F" w:rsidRPr="0092125F" w:rsidRDefault="0092125F" w:rsidP="00EB3654">
            <w:pPr>
              <w:rPr>
                <w:sz w:val="24"/>
              </w:rPr>
            </w:pP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jc w:val="left"/>
              <w:rPr>
                <w:sz w:val="24"/>
              </w:rPr>
            </w:pPr>
          </w:p>
        </w:tc>
        <w:tc>
          <w:tcPr>
            <w:tcW w:w="3536" w:type="dxa"/>
          </w:tcPr>
          <w:p w:rsidR="00F84324" w:rsidRPr="0092125F" w:rsidRDefault="00F84324" w:rsidP="00EB3654">
            <w:pPr>
              <w:jc w:val="left"/>
              <w:rPr>
                <w:sz w:val="24"/>
              </w:rPr>
            </w:pPr>
            <w:r w:rsidRPr="00F84324">
              <w:rPr>
                <w:sz w:val="24"/>
              </w:rPr>
              <w:t>11. Създаване на комплекс от умения у децата и учениците за самостоятелно управление на кариерата и учене през целия живот, реализиране на професионално образование и обучение, съответстващо на динамиката на пазара на труда.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Информиране и консултиране,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 xml:space="preserve">професионално ориентиране и подкрепа на учениците в </w:t>
            </w:r>
            <w:r w:rsidR="00062DFC">
              <w:rPr>
                <w:sz w:val="24"/>
              </w:rPr>
              <w:t>избора на образование, професия</w:t>
            </w:r>
            <w:r w:rsidR="00062DFC">
              <w:rPr>
                <w:sz w:val="24"/>
              </w:rPr>
              <w:tab/>
              <w:t xml:space="preserve">и </w:t>
            </w:r>
            <w:r w:rsidRPr="0092125F">
              <w:rPr>
                <w:sz w:val="24"/>
              </w:rPr>
              <w:t>работа.</w:t>
            </w:r>
          </w:p>
        </w:tc>
        <w:tc>
          <w:tcPr>
            <w:tcW w:w="3536" w:type="dxa"/>
          </w:tcPr>
          <w:p w:rsidR="007F72AA" w:rsidRDefault="007F72AA" w:rsidP="00EB3654">
            <w:pPr>
              <w:jc w:val="left"/>
              <w:rPr>
                <w:sz w:val="24"/>
              </w:rPr>
            </w:pPr>
            <w:r>
              <w:rPr>
                <w:sz w:val="24"/>
              </w:rPr>
              <w:t>Община Гулянци</w:t>
            </w:r>
          </w:p>
          <w:p w:rsidR="0092125F" w:rsidRDefault="0092125F" w:rsidP="00EB3654">
            <w:pPr>
              <w:jc w:val="left"/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7F72AA" w:rsidRDefault="007F72AA" w:rsidP="00EB3654">
            <w:pPr>
              <w:jc w:val="left"/>
              <w:rPr>
                <w:sz w:val="24"/>
              </w:rPr>
            </w:pPr>
          </w:p>
          <w:p w:rsidR="0092125F" w:rsidRDefault="0092125F" w:rsidP="00EB3654">
            <w:pPr>
              <w:jc w:val="left"/>
              <w:rPr>
                <w:sz w:val="24"/>
              </w:rPr>
            </w:pPr>
          </w:p>
          <w:p w:rsidR="0092125F" w:rsidRDefault="0092125F" w:rsidP="00EB3654">
            <w:pPr>
              <w:jc w:val="left"/>
              <w:rPr>
                <w:sz w:val="24"/>
              </w:rPr>
            </w:pPr>
          </w:p>
          <w:p w:rsidR="0092125F" w:rsidRPr="0092125F" w:rsidRDefault="0092125F" w:rsidP="00EB3654">
            <w:pPr>
              <w:jc w:val="left"/>
              <w:rPr>
                <w:sz w:val="24"/>
              </w:rPr>
            </w:pPr>
          </w:p>
        </w:tc>
      </w:tr>
      <w:tr w:rsidR="0092125F" w:rsidRPr="0092125F" w:rsidTr="00EB3654">
        <w:trPr>
          <w:trHeight w:val="740"/>
        </w:trPr>
        <w:tc>
          <w:tcPr>
            <w:tcW w:w="14144" w:type="dxa"/>
            <w:gridSpan w:val="4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2125F" w:rsidRDefault="0092125F" w:rsidP="0092125F">
            <w:pPr>
              <w:jc w:val="center"/>
              <w:rPr>
                <w:b/>
                <w:sz w:val="28"/>
              </w:rPr>
            </w:pPr>
            <w:r w:rsidRPr="0092125F">
              <w:rPr>
                <w:b/>
                <w:sz w:val="28"/>
              </w:rPr>
              <w:t>Стратегическа цел 2. Осигуряване на безопасна, здравословна и осигурена с ресурси среда</w:t>
            </w:r>
          </w:p>
          <w:p w:rsidR="0092125F" w:rsidRDefault="0092125F" w:rsidP="0092125F">
            <w:pPr>
              <w:jc w:val="center"/>
              <w:rPr>
                <w:b/>
                <w:sz w:val="28"/>
              </w:rPr>
            </w:pPr>
            <w:r w:rsidRPr="0092125F">
              <w:rPr>
                <w:b/>
                <w:sz w:val="28"/>
              </w:rPr>
              <w:t xml:space="preserve"> за подпомагане на процеса на въвежда</w:t>
            </w:r>
            <w:r>
              <w:rPr>
                <w:b/>
                <w:sz w:val="28"/>
              </w:rPr>
              <w:t>не на приобщаващото образование</w:t>
            </w:r>
          </w:p>
          <w:p w:rsidR="0092125F" w:rsidRPr="0092125F" w:rsidRDefault="0092125F" w:rsidP="0092125F">
            <w:pPr>
              <w:jc w:val="center"/>
              <w:rPr>
                <w:b/>
                <w:sz w:val="24"/>
              </w:rPr>
            </w:pPr>
            <w:r w:rsidRPr="0092125F">
              <w:rPr>
                <w:b/>
                <w:sz w:val="28"/>
              </w:rPr>
              <w:t>и подкрепа на личностното развитие на децата и учениците.</w:t>
            </w:r>
          </w:p>
        </w:tc>
      </w:tr>
      <w:tr w:rsidR="0092125F" w:rsidRPr="0092125F" w:rsidTr="005801C1">
        <w:trPr>
          <w:trHeight w:val="578"/>
        </w:trPr>
        <w:tc>
          <w:tcPr>
            <w:tcW w:w="14144" w:type="dxa"/>
            <w:gridSpan w:val="4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92125F" w:rsidRPr="0092125F" w:rsidRDefault="0092125F" w:rsidP="00EB3654">
            <w:pPr>
              <w:jc w:val="center"/>
              <w:rPr>
                <w:b/>
                <w:i/>
                <w:sz w:val="24"/>
              </w:rPr>
            </w:pPr>
            <w:r w:rsidRPr="0092125F">
              <w:rPr>
                <w:b/>
                <w:i/>
                <w:sz w:val="24"/>
                <w:u w:val="single"/>
              </w:rPr>
              <w:lastRenderedPageBreak/>
              <w:t>Приоритет 1.</w:t>
            </w:r>
            <w:r w:rsidRPr="0092125F">
              <w:rPr>
                <w:b/>
                <w:i/>
                <w:sz w:val="24"/>
              </w:rPr>
              <w:t xml:space="preserve"> Осигуряване на образователната система с квалифицирани, мотивирани и ангажирани</w:t>
            </w:r>
          </w:p>
          <w:p w:rsidR="0092125F" w:rsidRPr="0092125F" w:rsidRDefault="0092125F" w:rsidP="00EB3654">
            <w:pPr>
              <w:jc w:val="center"/>
              <w:rPr>
                <w:b/>
                <w:i/>
                <w:sz w:val="24"/>
              </w:rPr>
            </w:pPr>
            <w:r w:rsidRPr="0092125F">
              <w:rPr>
                <w:b/>
                <w:i/>
                <w:sz w:val="24"/>
              </w:rPr>
              <w:t>педагогически специалисти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1. Осигуряване на развитие на училищния екип за личностно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развитие,</w:t>
            </w:r>
            <w:r w:rsidRPr="0092125F">
              <w:rPr>
                <w:sz w:val="24"/>
              </w:rPr>
              <w:tab/>
              <w:t>отговарящ</w:t>
            </w:r>
            <w:r w:rsidRPr="0092125F">
              <w:rPr>
                <w:sz w:val="24"/>
              </w:rPr>
              <w:tab/>
              <w:t>на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многообразието от ученици.</w:t>
            </w:r>
          </w:p>
        </w:tc>
        <w:tc>
          <w:tcPr>
            <w:tcW w:w="3536" w:type="dxa"/>
          </w:tcPr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2</w:t>
            </w:r>
            <w:r w:rsidR="0092125F" w:rsidRPr="0092125F">
              <w:rPr>
                <w:sz w:val="24"/>
              </w:rPr>
              <w:t>. Осигуряване на училищата с кадрови ресурс</w:t>
            </w:r>
            <w:r w:rsidR="0092125F" w:rsidRPr="0092125F">
              <w:rPr>
                <w:sz w:val="24"/>
              </w:rPr>
              <w:tab/>
              <w:t>за ефективно</w:t>
            </w:r>
            <w:r w:rsidR="0092125F" w:rsidRPr="0092125F">
              <w:rPr>
                <w:sz w:val="24"/>
              </w:rPr>
              <w:tab/>
              <w:t>реализиране</w:t>
            </w:r>
            <w:r w:rsidR="0092125F" w:rsidRPr="0092125F">
              <w:rPr>
                <w:sz w:val="24"/>
              </w:rPr>
              <w:tab/>
              <w:t>на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механизмите на приобщаващото образование.</w:t>
            </w:r>
          </w:p>
          <w:p w:rsidR="0092125F" w:rsidRPr="0092125F" w:rsidRDefault="000B5493" w:rsidP="005F2ED2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3</w:t>
            </w:r>
            <w:r w:rsidR="0092125F" w:rsidRPr="0092125F">
              <w:rPr>
                <w:sz w:val="24"/>
              </w:rPr>
              <w:t>. Осигуряване на въвеждаща квалификация на педагогическите специалисти.</w:t>
            </w:r>
          </w:p>
        </w:tc>
        <w:tc>
          <w:tcPr>
            <w:tcW w:w="3536" w:type="dxa"/>
          </w:tcPr>
          <w:p w:rsidR="0092125F" w:rsidRDefault="00770A26" w:rsidP="00EB3654">
            <w:pPr>
              <w:rPr>
                <w:bCs/>
                <w:sz w:val="24"/>
              </w:rPr>
            </w:pPr>
            <w:r w:rsidRPr="00770A26">
              <w:rPr>
                <w:bCs/>
                <w:sz w:val="24"/>
              </w:rPr>
              <w:t>Осигуряване на детските градини и училищата със специалисти, необходими за реализиране на политиките на приобщаващото образование</w:t>
            </w:r>
          </w:p>
          <w:p w:rsidR="00770A26" w:rsidRPr="0092125F" w:rsidRDefault="00770A26" w:rsidP="00EB3654">
            <w:pPr>
              <w:rPr>
                <w:sz w:val="24"/>
              </w:rPr>
            </w:pPr>
            <w:r w:rsidRPr="00770A26">
              <w:rPr>
                <w:bCs/>
                <w:i/>
                <w:sz w:val="24"/>
              </w:rPr>
              <w:t xml:space="preserve">. </w:t>
            </w:r>
            <w:r w:rsidRPr="00770A26">
              <w:rPr>
                <w:bCs/>
                <w:sz w:val="24"/>
              </w:rPr>
              <w:t>Участие на педагогическите кадри в квалификации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МОН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2. Развиване на приобщаващи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дейности и практики.</w:t>
            </w:r>
          </w:p>
        </w:tc>
        <w:tc>
          <w:tcPr>
            <w:tcW w:w="3536" w:type="dxa"/>
          </w:tcPr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4</w:t>
            </w:r>
            <w:r w:rsidR="0092125F" w:rsidRPr="0092125F">
              <w:rPr>
                <w:sz w:val="24"/>
              </w:rPr>
              <w:t>. Повишаване обхвата на децата в детските градини при осигурена среда за учене чрез игра, съобразена с възрастовите особености и гарантираща цялостното развитие на детето.</w:t>
            </w:r>
          </w:p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5</w:t>
            </w:r>
            <w:r w:rsidR="0092125F" w:rsidRPr="0092125F">
              <w:rPr>
                <w:sz w:val="24"/>
              </w:rPr>
              <w:t>. Създаване условия за обхват на децата от началната и прогимназиална възраст във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формите на целодневната организация на учебния ден, като ефективен механизъм за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подкрепа на личностното развитие на децата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и учениците.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Съвместна работа на институциите по Механизма за обхват;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Поддържане на добрите практики за обхват на учениците в целодневна форма на обучение;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Осигуряване на допълнително обучение по бълг. език на  деца и ученици;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Активна работа с родители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Детски градини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Община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РУО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ЦОП</w:t>
            </w:r>
          </w:p>
        </w:tc>
      </w:tr>
      <w:tr w:rsidR="0092125F" w:rsidRPr="0092125F" w:rsidTr="005801C1">
        <w:trPr>
          <w:trHeight w:val="624"/>
        </w:trPr>
        <w:tc>
          <w:tcPr>
            <w:tcW w:w="14144" w:type="dxa"/>
            <w:gridSpan w:val="4"/>
            <w:shd w:val="clear" w:color="auto" w:fill="EAF1DD" w:themeFill="accent3" w:themeFillTint="33"/>
          </w:tcPr>
          <w:p w:rsidR="0092125F" w:rsidRPr="0092125F" w:rsidRDefault="0092125F" w:rsidP="00EB3654">
            <w:pPr>
              <w:jc w:val="center"/>
              <w:rPr>
                <w:b/>
                <w:i/>
                <w:sz w:val="24"/>
              </w:rPr>
            </w:pPr>
          </w:p>
          <w:p w:rsidR="0092125F" w:rsidRDefault="0092125F" w:rsidP="0092125F">
            <w:pPr>
              <w:rPr>
                <w:b/>
                <w:i/>
                <w:sz w:val="24"/>
                <w:u w:val="single"/>
              </w:rPr>
            </w:pPr>
          </w:p>
          <w:p w:rsidR="0092125F" w:rsidRDefault="0092125F" w:rsidP="0092125F">
            <w:pPr>
              <w:rPr>
                <w:b/>
                <w:i/>
                <w:sz w:val="24"/>
                <w:u w:val="single"/>
              </w:rPr>
            </w:pPr>
          </w:p>
          <w:p w:rsidR="0092125F" w:rsidRDefault="0092125F" w:rsidP="0092125F">
            <w:pPr>
              <w:rPr>
                <w:b/>
                <w:i/>
                <w:sz w:val="24"/>
                <w:u w:val="single"/>
              </w:rPr>
            </w:pPr>
          </w:p>
          <w:p w:rsidR="0092125F" w:rsidRDefault="0092125F" w:rsidP="0092125F">
            <w:pPr>
              <w:rPr>
                <w:b/>
                <w:i/>
                <w:sz w:val="24"/>
                <w:u w:val="single"/>
              </w:rPr>
            </w:pPr>
          </w:p>
          <w:p w:rsidR="0092125F" w:rsidRPr="0092125F" w:rsidRDefault="0092125F" w:rsidP="0092125F">
            <w:pPr>
              <w:rPr>
                <w:b/>
                <w:i/>
                <w:sz w:val="24"/>
              </w:rPr>
            </w:pPr>
            <w:r w:rsidRPr="0092125F">
              <w:rPr>
                <w:b/>
                <w:i/>
                <w:sz w:val="24"/>
                <w:u w:val="single"/>
              </w:rPr>
              <w:t>Приоритет 2.</w:t>
            </w:r>
            <w:r w:rsidRPr="0092125F">
              <w:rPr>
                <w:b/>
                <w:i/>
                <w:sz w:val="24"/>
              </w:rPr>
              <w:t xml:space="preserve"> Обезпечаване на училищните институции със стимулираща среда за подкрепа на личностното развитие</w:t>
            </w:r>
          </w:p>
          <w:p w:rsidR="0092125F" w:rsidRPr="0092125F" w:rsidRDefault="0092125F" w:rsidP="00EB3654">
            <w:pPr>
              <w:jc w:val="center"/>
              <w:rPr>
                <w:b/>
                <w:i/>
                <w:sz w:val="24"/>
              </w:rPr>
            </w:pPr>
            <w:r w:rsidRPr="0092125F">
              <w:rPr>
                <w:b/>
                <w:i/>
                <w:sz w:val="24"/>
              </w:rPr>
              <w:t>на децата и учениците.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lastRenderedPageBreak/>
              <w:t>1. Създаване</w:t>
            </w:r>
            <w:r w:rsidRPr="0092125F">
              <w:rPr>
                <w:sz w:val="24"/>
              </w:rPr>
              <w:tab/>
              <w:t>на</w:t>
            </w:r>
            <w:r w:rsidRPr="0092125F">
              <w:rPr>
                <w:sz w:val="24"/>
              </w:rPr>
              <w:tab/>
              <w:t>достъпна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физическа среда, която отговаря на потребностите на децата и учениците.</w:t>
            </w:r>
          </w:p>
        </w:tc>
        <w:tc>
          <w:tcPr>
            <w:tcW w:w="3536" w:type="dxa"/>
          </w:tcPr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6</w:t>
            </w:r>
            <w:r w:rsidR="0092125F" w:rsidRPr="0092125F">
              <w:rPr>
                <w:sz w:val="24"/>
              </w:rPr>
              <w:t>. Осигуряване на мед.</w:t>
            </w:r>
            <w:r w:rsidR="00541708">
              <w:rPr>
                <w:sz w:val="24"/>
              </w:rPr>
              <w:t xml:space="preserve"> </w:t>
            </w:r>
            <w:r w:rsidR="0092125F" w:rsidRPr="0092125F">
              <w:rPr>
                <w:sz w:val="24"/>
              </w:rPr>
              <w:t>обслужване на децата и учениците</w:t>
            </w:r>
          </w:p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7</w:t>
            </w:r>
            <w:r w:rsidR="0092125F" w:rsidRPr="0092125F">
              <w:rPr>
                <w:sz w:val="24"/>
              </w:rPr>
              <w:t>. Поддържане на сградния фонд и материалната база в съответствие с потребностите на децата и учениците.</w:t>
            </w:r>
          </w:p>
          <w:p w:rsidR="0092125F" w:rsidRPr="0092125F" w:rsidRDefault="0092125F" w:rsidP="005F2ED2">
            <w:pPr>
              <w:rPr>
                <w:sz w:val="24"/>
              </w:rPr>
            </w:pPr>
            <w:r w:rsidRPr="0092125F">
              <w:rPr>
                <w:sz w:val="24"/>
              </w:rPr>
              <w:t>1</w:t>
            </w:r>
            <w:r w:rsidR="005F2ED2">
              <w:rPr>
                <w:sz w:val="24"/>
              </w:rPr>
              <w:t>8</w:t>
            </w:r>
            <w:r w:rsidRPr="0092125F">
              <w:rPr>
                <w:sz w:val="24"/>
              </w:rPr>
              <w:t>. Осигуряване на достъпна архитектурна среда.</w:t>
            </w:r>
          </w:p>
        </w:tc>
        <w:tc>
          <w:tcPr>
            <w:tcW w:w="3536" w:type="dxa"/>
          </w:tcPr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 xml:space="preserve">Осигуряване на мед. специалисти за </w:t>
            </w:r>
            <w:r w:rsidR="0092125F" w:rsidRPr="0092125F">
              <w:rPr>
                <w:sz w:val="24"/>
              </w:rPr>
              <w:t>всяко детско и учебно заведение;</w:t>
            </w:r>
          </w:p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Осъществяване на проекти,</w:t>
            </w:r>
            <w:r w:rsidR="0092125F" w:rsidRPr="0092125F">
              <w:rPr>
                <w:sz w:val="24"/>
              </w:rPr>
              <w:t xml:space="preserve"> ремонтни дейности и дейности за подобряване на материалната база;</w:t>
            </w:r>
          </w:p>
          <w:p w:rsidR="0092125F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Поддържане на с</w:t>
            </w:r>
            <w:r w:rsidR="0092125F" w:rsidRPr="0092125F">
              <w:rPr>
                <w:sz w:val="24"/>
              </w:rPr>
              <w:t>толово хранене във всички училища;</w:t>
            </w:r>
          </w:p>
          <w:p w:rsidR="00704BE0" w:rsidRPr="00704BE0" w:rsidRDefault="000B5493" w:rsidP="00704BE0">
            <w:pPr>
              <w:rPr>
                <w:sz w:val="24"/>
              </w:rPr>
            </w:pPr>
            <w:r>
              <w:rPr>
                <w:sz w:val="24"/>
              </w:rPr>
              <w:t>Гарантиране на</w:t>
            </w:r>
            <w:r w:rsidR="0092125F" w:rsidRPr="0092125F">
              <w:rPr>
                <w:sz w:val="24"/>
              </w:rPr>
              <w:t xml:space="preserve"> безплатен транспорт на </w:t>
            </w:r>
            <w:r>
              <w:rPr>
                <w:sz w:val="24"/>
              </w:rPr>
              <w:t xml:space="preserve">децата и </w:t>
            </w:r>
            <w:r w:rsidR="00704BE0">
              <w:rPr>
                <w:sz w:val="24"/>
              </w:rPr>
              <w:t>учениците;</w:t>
            </w:r>
          </w:p>
          <w:p w:rsidR="0092125F" w:rsidRPr="0092125F" w:rsidRDefault="0092125F" w:rsidP="000B5493">
            <w:pPr>
              <w:rPr>
                <w:sz w:val="24"/>
              </w:rPr>
            </w:pP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Община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Детски градини</w:t>
            </w:r>
          </w:p>
        </w:tc>
      </w:tr>
      <w:tr w:rsidR="0092125F" w:rsidRPr="0092125F" w:rsidTr="00EB3654">
        <w:trPr>
          <w:trHeight w:val="2051"/>
        </w:trPr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2. Ефективно</w:t>
            </w:r>
            <w:r w:rsidRPr="0092125F">
              <w:rPr>
                <w:sz w:val="24"/>
              </w:rPr>
              <w:tab/>
              <w:t>ресурсно осигуряване на подкрепящата среда на общинско ниво.</w:t>
            </w:r>
          </w:p>
        </w:tc>
        <w:tc>
          <w:tcPr>
            <w:tcW w:w="3536" w:type="dxa"/>
          </w:tcPr>
          <w:p w:rsidR="0092125F" w:rsidRPr="00062DFC" w:rsidRDefault="000B5493" w:rsidP="005F2ED2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5F2ED2">
              <w:rPr>
                <w:sz w:val="24"/>
              </w:rPr>
              <w:t>9</w:t>
            </w:r>
            <w:r w:rsidR="0092125F" w:rsidRPr="00062DFC">
              <w:rPr>
                <w:sz w:val="24"/>
              </w:rPr>
              <w:t xml:space="preserve">. </w:t>
            </w:r>
            <w:r w:rsidR="00062DFC" w:rsidRPr="00062DFC">
              <w:rPr>
                <w:sz w:val="24"/>
              </w:rPr>
              <w:t>Предоставяне възможност за качествено включване на ЦОП – гр. Гулянци като подкрепяща социална услуга в процеса по приобщаване на деца и ученици от общността.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Осъществяване на групова и индивидуална работа с деца и ученици;</w:t>
            </w:r>
          </w:p>
          <w:p w:rsid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Оказване на допълнителна подкрепа за личност</w:t>
            </w:r>
            <w:r w:rsidR="007A7AC9">
              <w:rPr>
                <w:sz w:val="24"/>
              </w:rPr>
              <w:t>но развитие от специалистите в Ц</w:t>
            </w:r>
            <w:r w:rsidRPr="0092125F">
              <w:rPr>
                <w:sz w:val="24"/>
              </w:rPr>
              <w:t>ентъра;</w:t>
            </w:r>
          </w:p>
          <w:p w:rsidR="000B5493" w:rsidRPr="0092125F" w:rsidRDefault="000B5493" w:rsidP="00EB3654">
            <w:pPr>
              <w:rPr>
                <w:sz w:val="24"/>
              </w:rPr>
            </w:pPr>
            <w:r>
              <w:rPr>
                <w:sz w:val="24"/>
              </w:rPr>
              <w:t>Разширяване на пакета услуги предоставяни от ЦОП;</w:t>
            </w:r>
          </w:p>
          <w:p w:rsidR="0092125F" w:rsidRPr="0092125F" w:rsidRDefault="0092125F" w:rsidP="00407DA3">
            <w:pPr>
              <w:rPr>
                <w:sz w:val="24"/>
              </w:rPr>
            </w:pPr>
            <w:r w:rsidRPr="0092125F">
              <w:rPr>
                <w:sz w:val="24"/>
              </w:rPr>
              <w:t>Провеждане на инициативи и мероприятия в областта на култура</w:t>
            </w:r>
            <w:r w:rsidR="00407DA3">
              <w:rPr>
                <w:sz w:val="24"/>
              </w:rPr>
              <w:t xml:space="preserve">, </w:t>
            </w:r>
            <w:r w:rsidRPr="0092125F">
              <w:rPr>
                <w:sz w:val="24"/>
              </w:rPr>
              <w:t>изкуство</w:t>
            </w:r>
            <w:r w:rsidR="00407DA3">
              <w:rPr>
                <w:sz w:val="24"/>
              </w:rPr>
              <w:t>, гражданско</w:t>
            </w:r>
            <w:r w:rsidRPr="0092125F">
              <w:rPr>
                <w:sz w:val="24"/>
              </w:rPr>
              <w:t xml:space="preserve"> общество, спорт.</w:t>
            </w:r>
          </w:p>
        </w:tc>
        <w:tc>
          <w:tcPr>
            <w:tcW w:w="3536" w:type="dxa"/>
          </w:tcPr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Община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ЦОП гр. Гулянци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Училища</w:t>
            </w:r>
          </w:p>
          <w:p w:rsidR="0092125F" w:rsidRPr="0092125F" w:rsidRDefault="0092125F" w:rsidP="00EB3654">
            <w:pPr>
              <w:rPr>
                <w:sz w:val="24"/>
              </w:rPr>
            </w:pPr>
            <w:r w:rsidRPr="0092125F">
              <w:rPr>
                <w:sz w:val="24"/>
              </w:rPr>
              <w:t>Детски градини</w:t>
            </w:r>
          </w:p>
        </w:tc>
      </w:tr>
      <w:tr w:rsidR="001C0684" w:rsidRPr="0092125F" w:rsidTr="0092125F">
        <w:trPr>
          <w:trHeight w:val="67"/>
        </w:trPr>
        <w:tc>
          <w:tcPr>
            <w:tcW w:w="3536" w:type="dxa"/>
          </w:tcPr>
          <w:p w:rsidR="001C0684" w:rsidRPr="001C0684" w:rsidRDefault="001C0684" w:rsidP="001C0684">
            <w:pPr>
              <w:rPr>
                <w:sz w:val="24"/>
              </w:rPr>
            </w:pPr>
            <w:r w:rsidRPr="001C0684">
              <w:rPr>
                <w:sz w:val="24"/>
              </w:rPr>
              <w:t>3. Създаване на институционален механизъм на общинско ниво за координация, контрол, наблюдение и оценка на дейностите по осигуряване на подкрепа на личностното развитие на децата и учениците.</w:t>
            </w: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</w:tcPr>
          <w:p w:rsidR="001C0684" w:rsidRPr="00D82287" w:rsidRDefault="005F2ED2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  <w:r w:rsidRPr="005F2ED2">
              <w:rPr>
                <w:rFonts w:eastAsia="Times New Roman"/>
                <w:color w:val="000000"/>
                <w:sz w:val="24"/>
                <w:szCs w:val="24"/>
              </w:rPr>
              <w:lastRenderedPageBreak/>
              <w:t>20</w:t>
            </w:r>
            <w:r w:rsidR="001C0684" w:rsidRPr="005F2ED2"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 w:rsidR="001C0684"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Повишаване капацитета на местната власт при план</w:t>
            </w:r>
            <w:r w:rsidR="001C0684">
              <w:rPr>
                <w:rFonts w:eastAsia="Times New Roman"/>
                <w:color w:val="000000"/>
                <w:sz w:val="24"/>
                <w:szCs w:val="24"/>
              </w:rPr>
              <w:t>иране, управление и мониторинг</w:t>
            </w:r>
            <w:r w:rsidR="001C0684"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на процеса на приобщаващото образование.</w:t>
            </w: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</w:tcPr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uppressAutoHyphens/>
              <w:textDirection w:val="btLr"/>
              <w:textAlignment w:val="top"/>
              <w:outlineLvl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Провеждане на </w:t>
            </w:r>
            <w:r w:rsidRPr="00D82287">
              <w:rPr>
                <w:rFonts w:eastAsia="Times New Roman"/>
                <w:color w:val="000000"/>
                <w:sz w:val="24"/>
                <w:szCs w:val="24"/>
              </w:rPr>
              <w:t xml:space="preserve">конференции, кръгли маси, семинари и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др.</w:t>
            </w:r>
            <w:r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за повишаване  информираността на обществеността и ангажирането  с реализиране на политиките на приобщаващото образование.</w:t>
            </w: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"/>
              </w:tabs>
              <w:suppressAutoHyphens/>
              <w:textDirection w:val="btLr"/>
              <w:textAlignment w:val="top"/>
              <w:outlineLvl w:val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Участие и изготвяне на </w:t>
            </w:r>
            <w:r w:rsidRPr="00D82287">
              <w:rPr>
                <w:rFonts w:eastAsia="Times New Roman"/>
                <w:color w:val="000000"/>
                <w:sz w:val="24"/>
                <w:szCs w:val="24"/>
              </w:rPr>
              <w:t>проекти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по</w:t>
            </w:r>
            <w:r w:rsidRPr="00D82287">
              <w:rPr>
                <w:rFonts w:eastAsia="Times New Roman"/>
                <w:color w:val="000000"/>
                <w:sz w:val="24"/>
                <w:szCs w:val="24"/>
              </w:rPr>
              <w:t xml:space="preserve"> национални и европейски програми за повишаване на компетентностите по въвеждане на приобщаващото образование и осигуряване на финансови средства за ефективното му развитие.</w:t>
            </w:r>
          </w:p>
          <w:p w:rsidR="001C0684" w:rsidRPr="00D82287" w:rsidRDefault="001C0684" w:rsidP="001C0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</w:tcPr>
          <w:p w:rsidR="001C0684" w:rsidRPr="0092125F" w:rsidRDefault="004E1BAC" w:rsidP="001C068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Община Гулянци</w:t>
            </w:r>
          </w:p>
        </w:tc>
      </w:tr>
    </w:tbl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szCs w:val="24"/>
          <w:lang w:eastAsia="bg-BG"/>
        </w:rPr>
      </w:pPr>
    </w:p>
    <w:p w:rsidR="00D37F18" w:rsidRDefault="00D37F18" w:rsidP="00D37F18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Cs w:val="24"/>
          <w:lang w:eastAsia="bg-BG"/>
        </w:rPr>
      </w:pPr>
    </w:p>
    <w:p w:rsidR="00AA7E86" w:rsidRDefault="00D37F18" w:rsidP="00AA7E86">
      <w:pPr>
        <w:autoSpaceDE w:val="0"/>
        <w:autoSpaceDN w:val="0"/>
        <w:adjustRightInd w:val="0"/>
        <w:ind w:firstLine="708"/>
        <w:rPr>
          <w:b/>
          <w:szCs w:val="24"/>
        </w:rPr>
      </w:pPr>
      <w:r w:rsidRPr="00AA7E86">
        <w:rPr>
          <w:b/>
          <w:szCs w:val="24"/>
          <w:lang w:eastAsia="bg-BG"/>
        </w:rPr>
        <w:t>Годишния</w:t>
      </w:r>
      <w:r w:rsidR="005801C1" w:rsidRPr="00AA7E86">
        <w:rPr>
          <w:b/>
          <w:szCs w:val="24"/>
          <w:lang w:eastAsia="bg-BG"/>
        </w:rPr>
        <w:t>т</w:t>
      </w:r>
      <w:r w:rsidRPr="00AA7E86">
        <w:rPr>
          <w:b/>
          <w:szCs w:val="24"/>
          <w:lang w:eastAsia="bg-BG"/>
        </w:rPr>
        <w:t xml:space="preserve"> план е разработен съгласно чл. 197, ал. 3 от Закона за предучилищното и училищното образование и е пряко свързан със Общинската стр</w:t>
      </w:r>
      <w:r w:rsidR="000B5493">
        <w:rPr>
          <w:b/>
          <w:szCs w:val="24"/>
          <w:lang w:eastAsia="bg-BG"/>
        </w:rPr>
        <w:t>атегия за личностно развитие 202</w:t>
      </w:r>
      <w:r w:rsidR="006077FF">
        <w:rPr>
          <w:b/>
          <w:szCs w:val="24"/>
          <w:lang w:eastAsia="bg-BG"/>
        </w:rPr>
        <w:t>5</w:t>
      </w:r>
      <w:r w:rsidR="000B5493">
        <w:rPr>
          <w:b/>
          <w:szCs w:val="24"/>
          <w:lang w:eastAsia="bg-BG"/>
        </w:rPr>
        <w:t xml:space="preserve"> – 202</w:t>
      </w:r>
      <w:r w:rsidR="006077FF">
        <w:rPr>
          <w:b/>
          <w:szCs w:val="24"/>
          <w:lang w:eastAsia="bg-BG"/>
        </w:rPr>
        <w:t>6</w:t>
      </w:r>
      <w:r w:rsidRPr="00AA7E86">
        <w:rPr>
          <w:b/>
          <w:szCs w:val="24"/>
          <w:lang w:eastAsia="bg-BG"/>
        </w:rPr>
        <w:t xml:space="preserve"> година; Областната стра</w:t>
      </w:r>
      <w:r w:rsidR="000B5493">
        <w:rPr>
          <w:b/>
          <w:szCs w:val="24"/>
          <w:lang w:eastAsia="bg-BG"/>
        </w:rPr>
        <w:t>тегия за личностно развитие 202</w:t>
      </w:r>
      <w:r w:rsidR="006077FF">
        <w:rPr>
          <w:b/>
          <w:szCs w:val="24"/>
          <w:lang w:eastAsia="bg-BG"/>
        </w:rPr>
        <w:t>5</w:t>
      </w:r>
      <w:r w:rsidRPr="00AA7E86">
        <w:rPr>
          <w:b/>
          <w:szCs w:val="24"/>
          <w:lang w:eastAsia="bg-BG"/>
        </w:rPr>
        <w:t xml:space="preserve"> </w:t>
      </w:r>
      <w:r w:rsidR="00AA7E86" w:rsidRPr="00AA7E86">
        <w:rPr>
          <w:b/>
          <w:szCs w:val="24"/>
          <w:lang w:eastAsia="bg-BG"/>
        </w:rPr>
        <w:t>–</w:t>
      </w:r>
      <w:r w:rsidRPr="00AA7E86">
        <w:rPr>
          <w:b/>
          <w:szCs w:val="24"/>
          <w:lang w:eastAsia="bg-BG"/>
        </w:rPr>
        <w:t xml:space="preserve"> 202</w:t>
      </w:r>
      <w:r w:rsidR="006077FF">
        <w:rPr>
          <w:b/>
          <w:szCs w:val="24"/>
          <w:lang w:eastAsia="bg-BG"/>
        </w:rPr>
        <w:t>6</w:t>
      </w:r>
      <w:r w:rsidR="00AA7E86" w:rsidRPr="00AA7E86">
        <w:rPr>
          <w:b/>
          <w:szCs w:val="24"/>
          <w:lang w:eastAsia="bg-BG"/>
        </w:rPr>
        <w:t xml:space="preserve"> г.; Годишната програма на Община Гулянци за  </w:t>
      </w:r>
      <w:r w:rsidR="00AA7E86" w:rsidRPr="00AA7E86">
        <w:rPr>
          <w:b/>
          <w:szCs w:val="24"/>
        </w:rPr>
        <w:t>стимулиране на дейности и изяви на</w:t>
      </w:r>
      <w:r w:rsidR="00AA7E86">
        <w:rPr>
          <w:b/>
          <w:szCs w:val="24"/>
        </w:rPr>
        <w:t xml:space="preserve"> </w:t>
      </w:r>
      <w:r w:rsidR="00AA7E86" w:rsidRPr="00AA7E86">
        <w:rPr>
          <w:b/>
          <w:szCs w:val="24"/>
        </w:rPr>
        <w:t>децата и учениците,</w:t>
      </w:r>
      <w:r w:rsidR="00AA7E86">
        <w:rPr>
          <w:b/>
          <w:szCs w:val="24"/>
        </w:rPr>
        <w:t xml:space="preserve"> </w:t>
      </w:r>
      <w:r w:rsidR="00AA7E86" w:rsidRPr="00AA7E86">
        <w:rPr>
          <w:b/>
          <w:szCs w:val="24"/>
        </w:rPr>
        <w:t>свързани със заниманията по интереси</w:t>
      </w:r>
      <w:r w:rsidR="00AA7E86">
        <w:rPr>
          <w:b/>
          <w:szCs w:val="24"/>
        </w:rPr>
        <w:t>.</w:t>
      </w:r>
    </w:p>
    <w:p w:rsidR="00AA7E86" w:rsidRDefault="00AA7E86" w:rsidP="00AA7E86">
      <w:pPr>
        <w:autoSpaceDE w:val="0"/>
        <w:autoSpaceDN w:val="0"/>
        <w:adjustRightInd w:val="0"/>
        <w:rPr>
          <w:b/>
          <w:szCs w:val="24"/>
        </w:rPr>
      </w:pPr>
    </w:p>
    <w:p w:rsidR="00AA7E86" w:rsidRDefault="00AA7E86" w:rsidP="00AA7E86">
      <w:pPr>
        <w:autoSpaceDE w:val="0"/>
        <w:autoSpaceDN w:val="0"/>
        <w:adjustRightInd w:val="0"/>
        <w:ind w:firstLine="708"/>
        <w:rPr>
          <w:b/>
          <w:szCs w:val="24"/>
        </w:rPr>
      </w:pPr>
      <w:r>
        <w:rPr>
          <w:b/>
          <w:szCs w:val="24"/>
        </w:rPr>
        <w:t>Планът е гъвкав и отворен документ, който може да търпи промяна в периода на изпълнение.</w:t>
      </w:r>
    </w:p>
    <w:p w:rsidR="00AA7E86" w:rsidRDefault="00AA7E86" w:rsidP="00AA7E86">
      <w:pPr>
        <w:autoSpaceDE w:val="0"/>
        <w:autoSpaceDN w:val="0"/>
        <w:adjustRightInd w:val="0"/>
        <w:ind w:firstLine="708"/>
        <w:rPr>
          <w:b/>
          <w:szCs w:val="24"/>
        </w:rPr>
      </w:pPr>
    </w:p>
    <w:p w:rsidR="00AA7E86" w:rsidRDefault="00AA7E86" w:rsidP="00AA7E86">
      <w:pPr>
        <w:autoSpaceDE w:val="0"/>
        <w:autoSpaceDN w:val="0"/>
        <w:adjustRightInd w:val="0"/>
        <w:ind w:firstLine="708"/>
        <w:rPr>
          <w:b/>
          <w:szCs w:val="24"/>
        </w:rPr>
      </w:pPr>
    </w:p>
    <w:p w:rsidR="00AA7E86" w:rsidRPr="00AA7E86" w:rsidRDefault="00AA7E86" w:rsidP="00AA7E86">
      <w:pPr>
        <w:autoSpaceDE w:val="0"/>
        <w:autoSpaceDN w:val="0"/>
        <w:adjustRightInd w:val="0"/>
        <w:ind w:firstLine="708"/>
        <w:rPr>
          <w:rFonts w:eastAsia="Times New Roman"/>
          <w:szCs w:val="24"/>
          <w:lang w:eastAsia="bg-BG"/>
        </w:rPr>
      </w:pPr>
    </w:p>
    <w:p w:rsidR="00D37F18" w:rsidRPr="00AA7E86" w:rsidRDefault="00D37F18" w:rsidP="00AA7E86">
      <w:pPr>
        <w:widowControl w:val="0"/>
        <w:autoSpaceDE w:val="0"/>
        <w:autoSpaceDN w:val="0"/>
        <w:adjustRightInd w:val="0"/>
        <w:spacing w:line="276" w:lineRule="auto"/>
        <w:ind w:firstLine="708"/>
        <w:rPr>
          <w:b/>
          <w:szCs w:val="24"/>
          <w:lang w:eastAsia="bg-BG"/>
        </w:rPr>
      </w:pPr>
    </w:p>
    <w:p w:rsidR="00D37F18" w:rsidRPr="00AA7E86" w:rsidRDefault="00D37F18" w:rsidP="00AA7E86">
      <w:pPr>
        <w:widowControl w:val="0"/>
        <w:autoSpaceDE w:val="0"/>
        <w:autoSpaceDN w:val="0"/>
        <w:adjustRightInd w:val="0"/>
        <w:spacing w:line="276" w:lineRule="auto"/>
        <w:rPr>
          <w:b/>
          <w:szCs w:val="24"/>
          <w:lang w:eastAsia="bg-BG"/>
        </w:rPr>
      </w:pPr>
    </w:p>
    <w:p w:rsidR="005801C1" w:rsidRDefault="005801C1" w:rsidP="00D37F18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Cs w:val="24"/>
          <w:lang w:eastAsia="bg-BG"/>
        </w:rPr>
      </w:pPr>
    </w:p>
    <w:p w:rsidR="0092125F" w:rsidRPr="0092125F" w:rsidRDefault="0092125F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szCs w:val="24"/>
          <w:lang w:eastAsia="bg-BG"/>
        </w:rPr>
      </w:pP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 w:val="20"/>
          <w:szCs w:val="20"/>
          <w:lang w:eastAsia="bg-BG"/>
        </w:rPr>
      </w:pP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 w:val="20"/>
          <w:szCs w:val="20"/>
          <w:lang w:eastAsia="bg-BG"/>
        </w:rPr>
      </w:pP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 w:val="20"/>
          <w:szCs w:val="20"/>
          <w:lang w:eastAsia="bg-BG"/>
        </w:rPr>
      </w:pPr>
    </w:p>
    <w:p w:rsidR="00637D89" w:rsidRPr="0092125F" w:rsidRDefault="00637D89" w:rsidP="00637D89">
      <w:pPr>
        <w:widowControl w:val="0"/>
        <w:autoSpaceDE w:val="0"/>
        <w:autoSpaceDN w:val="0"/>
        <w:adjustRightInd w:val="0"/>
        <w:spacing w:line="276" w:lineRule="auto"/>
        <w:jc w:val="left"/>
        <w:rPr>
          <w:b/>
          <w:sz w:val="20"/>
          <w:szCs w:val="20"/>
          <w:lang w:eastAsia="bg-BG"/>
        </w:rPr>
      </w:pPr>
    </w:p>
    <w:p w:rsidR="00E531E8" w:rsidRPr="0092125F" w:rsidRDefault="00E531E8"/>
    <w:sectPr w:rsidR="00E531E8" w:rsidRPr="0092125F" w:rsidSect="00EF41F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033" w:rsidRDefault="00A56033" w:rsidP="00215526">
      <w:r>
        <w:separator/>
      </w:r>
    </w:p>
  </w:endnote>
  <w:endnote w:type="continuationSeparator" w:id="0">
    <w:p w:rsidR="00A56033" w:rsidRDefault="00A56033" w:rsidP="0021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8524249"/>
      <w:docPartObj>
        <w:docPartGallery w:val="Page Numbers (Bottom of Page)"/>
        <w:docPartUnique/>
      </w:docPartObj>
    </w:sdtPr>
    <w:sdtEndPr/>
    <w:sdtContent>
      <w:p w:rsidR="00215526" w:rsidRDefault="00841F9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2F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5526" w:rsidRDefault="002155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033" w:rsidRDefault="00A56033" w:rsidP="00215526">
      <w:r>
        <w:separator/>
      </w:r>
    </w:p>
  </w:footnote>
  <w:footnote w:type="continuationSeparator" w:id="0">
    <w:p w:rsidR="00A56033" w:rsidRDefault="00A56033" w:rsidP="00215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821A4"/>
    <w:multiLevelType w:val="hybridMultilevel"/>
    <w:tmpl w:val="4308183C"/>
    <w:lvl w:ilvl="0" w:tplc="F6EA04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153591"/>
    <w:multiLevelType w:val="multilevel"/>
    <w:tmpl w:val="A210DB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1F5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9B4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DFC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BEC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493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2A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53D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684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526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167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61C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07DA3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1BAC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063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1EDF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6F3"/>
    <w:rsid w:val="00541708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4C90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33A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1C1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62"/>
    <w:rsid w:val="005912CA"/>
    <w:rsid w:val="00591558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2ED2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7FF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37D89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06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BE0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26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84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A7AC9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D7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AA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1F99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1DB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BBA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1B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47EA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25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3FE1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4C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033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A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60B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E86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141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4597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815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A48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18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2F0C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A37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1F5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24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7E12DD"/>
  <w15:docId w15:val="{9A913CA6-1216-42BE-85B2-9D1C3630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D8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25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2125F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9212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21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552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215526"/>
    <w:rPr>
      <w:rFonts w:ascii="Times New Roman" w:eastAsia="Calibri" w:hAnsi="Times New Roman" w:cs="Times New Roman"/>
      <w:sz w:val="24"/>
    </w:rPr>
  </w:style>
  <w:style w:type="paragraph" w:styleId="a8">
    <w:name w:val="footer"/>
    <w:basedOn w:val="a"/>
    <w:link w:val="a9"/>
    <w:uiPriority w:val="99"/>
    <w:unhideWhenUsed/>
    <w:rsid w:val="00215526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215526"/>
    <w:rPr>
      <w:rFonts w:ascii="Times New Roman" w:eastAsia="Calibri" w:hAnsi="Times New Roman" w:cs="Times New Roman"/>
      <w:sz w:val="24"/>
    </w:rPr>
  </w:style>
  <w:style w:type="paragraph" w:styleId="aa">
    <w:name w:val="List Paragraph"/>
    <w:basedOn w:val="a"/>
    <w:rsid w:val="00D27A48"/>
    <w:pPr>
      <w:suppressAutoHyphens/>
      <w:spacing w:after="200" w:line="276" w:lineRule="auto"/>
      <w:ind w:leftChars="-1" w:left="720" w:hangingChars="1" w:hanging="1"/>
      <w:contextualSpacing/>
      <w:jc w:val="left"/>
      <w:textDirection w:val="btLr"/>
      <w:textAlignment w:val="top"/>
      <w:outlineLvl w:val="0"/>
    </w:pPr>
    <w:rPr>
      <w:rFonts w:ascii="Calibri" w:hAnsi="Calibri" w:cs="Calibri"/>
      <w:position w:val="-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User</cp:lastModifiedBy>
  <cp:revision>31</cp:revision>
  <cp:lastPrinted>2023-04-03T13:02:00Z</cp:lastPrinted>
  <dcterms:created xsi:type="dcterms:W3CDTF">2020-02-24T13:06:00Z</dcterms:created>
  <dcterms:modified xsi:type="dcterms:W3CDTF">2026-02-17T08:40:00Z</dcterms:modified>
</cp:coreProperties>
</file>